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0699F9AA"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2C5C67">
        <w:rPr>
          <w:rFonts w:ascii="Arial" w:hAnsi="Arial" w:cs="Arial"/>
          <w:sz w:val="24"/>
          <w:szCs w:val="28"/>
          <w:lang w:val="en-CA"/>
        </w:rPr>
        <w:t>3</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w:t>
      </w:r>
      <w:r w:rsidR="00EC6006">
        <w:rPr>
          <w:rFonts w:ascii="Arial" w:hAnsi="Arial" w:cs="Arial"/>
          <w:sz w:val="24"/>
          <w:szCs w:val="28"/>
          <w:lang w:val="en-CA"/>
        </w:rPr>
        <w:t>1</w:t>
      </w:r>
      <w:r w:rsidR="00EF3C83">
        <w:rPr>
          <w:rFonts w:ascii="Arial" w:hAnsi="Arial" w:cs="Arial"/>
          <w:sz w:val="24"/>
          <w:szCs w:val="28"/>
          <w:lang w:val="en-CA"/>
        </w:rPr>
        <w:t>5059</w:t>
      </w:r>
    </w:p>
    <w:p w14:paraId="4F58942D" w14:textId="78636AFD" w:rsidR="00D80957" w:rsidRPr="00457F73" w:rsidRDefault="002C5C67"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Reno, Nevada, US</w:t>
      </w:r>
      <w:r w:rsidR="00A2225E">
        <w:rPr>
          <w:rFonts w:ascii="Arial" w:hAnsi="Arial" w:cs="Arial"/>
          <w:sz w:val="24"/>
          <w:szCs w:val="28"/>
          <w:lang w:val="en-CA"/>
        </w:rPr>
        <w:t xml:space="preserve"> </w:t>
      </w:r>
      <w:r>
        <w:rPr>
          <w:rFonts w:ascii="Arial" w:hAnsi="Arial" w:cs="Arial"/>
          <w:sz w:val="24"/>
          <w:szCs w:val="28"/>
          <w:lang w:val="en-CA"/>
        </w:rPr>
        <w:t>Novem</w:t>
      </w:r>
      <w:r w:rsidR="00540D9B">
        <w:rPr>
          <w:rFonts w:ascii="Arial" w:hAnsi="Arial" w:cs="Arial"/>
          <w:sz w:val="24"/>
          <w:szCs w:val="28"/>
          <w:lang w:val="en-CA"/>
        </w:rPr>
        <w:t xml:space="preserve">ber </w:t>
      </w:r>
      <w:r>
        <w:rPr>
          <w:rFonts w:ascii="Arial" w:hAnsi="Arial" w:cs="Arial"/>
          <w:sz w:val="24"/>
          <w:szCs w:val="28"/>
          <w:lang w:val="en-CA"/>
        </w:rPr>
        <w:t>18</w:t>
      </w:r>
      <w:r w:rsidR="0047632E">
        <w:rPr>
          <w:rFonts w:ascii="Arial" w:hAnsi="Arial" w:cs="Arial"/>
          <w:sz w:val="24"/>
          <w:szCs w:val="28"/>
          <w:lang w:val="en-CA"/>
        </w:rPr>
        <w:t xml:space="preserve"> – </w:t>
      </w:r>
      <w:r>
        <w:rPr>
          <w:rFonts w:ascii="Arial" w:hAnsi="Arial" w:cs="Arial"/>
          <w:sz w:val="24"/>
          <w:szCs w:val="28"/>
          <w:lang w:val="en-CA"/>
        </w:rPr>
        <w:t>22</w:t>
      </w:r>
      <w:r w:rsidR="0047632E">
        <w:rPr>
          <w:rFonts w:ascii="Arial" w:hAnsi="Arial" w:cs="Arial"/>
          <w:sz w:val="24"/>
          <w:szCs w:val="28"/>
          <w:lang w:val="en-CA"/>
        </w:rPr>
        <w:t>,</w:t>
      </w:r>
      <w:r w:rsidR="00347CC4">
        <w:rPr>
          <w:rFonts w:ascii="Arial" w:hAnsi="Arial" w:cs="Arial"/>
          <w:sz w:val="24"/>
          <w:szCs w:val="28"/>
          <w:lang w:val="en-CA"/>
        </w:rPr>
        <w:t xml:space="preserve"> 2019</w:t>
      </w:r>
      <w:bookmarkStart w:id="1" w:name="_GoBack"/>
      <w:bookmarkEnd w:id="1"/>
    </w:p>
    <w:p w14:paraId="14395BAA" w14:textId="626A8014" w:rsidR="00D80957" w:rsidRPr="003942B0" w:rsidRDefault="00D80957" w:rsidP="0033186E">
      <w:pPr>
        <w:tabs>
          <w:tab w:val="left" w:pos="1985"/>
        </w:tabs>
        <w:spacing w:before="240" w:after="0"/>
        <w:jc w:val="both"/>
        <w:rPr>
          <w:rFonts w:ascii="Arial" w:hAnsi="Arial" w:cs="Arial"/>
          <w:bCs/>
          <w:sz w:val="22"/>
          <w:szCs w:val="22"/>
          <w:lang w:val="en-US"/>
        </w:rPr>
      </w:pPr>
      <w:r w:rsidRPr="003942B0">
        <w:rPr>
          <w:rFonts w:ascii="Arial" w:hAnsi="Arial" w:cs="Arial"/>
          <w:b/>
          <w:sz w:val="22"/>
          <w:szCs w:val="22"/>
          <w:lang w:val="en-US"/>
        </w:rPr>
        <w:t>Agenda Item:</w:t>
      </w:r>
      <w:r w:rsidRPr="003942B0">
        <w:rPr>
          <w:rFonts w:ascii="Arial" w:hAnsi="Arial" w:cs="Arial"/>
          <w:b/>
          <w:sz w:val="22"/>
          <w:szCs w:val="22"/>
          <w:lang w:val="en-US"/>
        </w:rPr>
        <w:tab/>
      </w:r>
      <w:r w:rsidR="002C5C67">
        <w:rPr>
          <w:rFonts w:ascii="Arial" w:hAnsi="Arial" w:cs="Arial"/>
          <w:sz w:val="22"/>
          <w:szCs w:val="22"/>
          <w:lang w:val="en-US"/>
        </w:rPr>
        <w:t>9.2.3.1</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6427EEDC"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540D9B">
        <w:rPr>
          <w:rFonts w:ascii="Arial" w:hAnsi="Arial" w:cs="Arial"/>
          <w:sz w:val="22"/>
          <w:szCs w:val="22"/>
          <w:lang w:val="en-CA"/>
        </w:rPr>
        <w:t xml:space="preserve">On </w:t>
      </w:r>
      <w:r w:rsidR="00115316">
        <w:rPr>
          <w:rFonts w:ascii="Arial" w:hAnsi="Arial" w:cs="Arial"/>
          <w:sz w:val="22"/>
          <w:szCs w:val="22"/>
          <w:lang w:val="en-CA"/>
        </w:rPr>
        <w:t xml:space="preserve">remaining </w:t>
      </w:r>
      <w:r w:rsidR="00540D9B">
        <w:rPr>
          <w:rFonts w:ascii="Arial" w:hAnsi="Arial" w:cs="Arial"/>
          <w:sz w:val="22"/>
          <w:szCs w:val="22"/>
          <w:lang w:val="en-CA"/>
        </w:rPr>
        <w:t xml:space="preserve">CLI </w:t>
      </w:r>
      <w:r w:rsidR="002C5C67">
        <w:rPr>
          <w:rFonts w:ascii="Arial" w:hAnsi="Arial" w:cs="Arial"/>
          <w:sz w:val="22"/>
          <w:szCs w:val="22"/>
          <w:lang w:val="en-CA"/>
        </w:rPr>
        <w:t>RRM open issues</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30C6A8FB" w14:textId="54975DAB" w:rsidR="009E54FD" w:rsidRDefault="009E54FD" w:rsidP="00C8654F">
      <w:pPr>
        <w:jc w:val="both"/>
        <w:rPr>
          <w:rFonts w:asciiTheme="minorHAnsi" w:hAnsiTheme="minorHAnsi" w:cstheme="minorHAnsi"/>
          <w:sz w:val="22"/>
          <w:lang w:val="en-CA"/>
        </w:rPr>
      </w:pPr>
      <w:r>
        <w:rPr>
          <w:rFonts w:asciiTheme="minorHAnsi" w:hAnsiTheme="minorHAnsi" w:cstheme="minorHAnsi"/>
          <w:sz w:val="22"/>
          <w:lang w:val="en-CA"/>
        </w:rPr>
        <w:t>At RAN4#92</w:t>
      </w:r>
      <w:r w:rsidR="007C218A">
        <w:rPr>
          <w:rFonts w:asciiTheme="minorHAnsi" w:hAnsiTheme="minorHAnsi" w:cstheme="minorHAnsi"/>
          <w:sz w:val="22"/>
          <w:lang w:val="en-CA"/>
        </w:rPr>
        <w:t>bis</w:t>
      </w:r>
      <w:r>
        <w:rPr>
          <w:rFonts w:asciiTheme="minorHAnsi" w:hAnsiTheme="minorHAnsi" w:cstheme="minorHAnsi"/>
          <w:sz w:val="22"/>
          <w:lang w:val="en-CA"/>
        </w:rPr>
        <w:t xml:space="preserve">, </w:t>
      </w:r>
      <w:r w:rsidR="007C218A">
        <w:rPr>
          <w:rFonts w:asciiTheme="minorHAnsi" w:hAnsiTheme="minorHAnsi" w:cstheme="minorHAnsi"/>
          <w:sz w:val="22"/>
          <w:lang w:val="en-CA"/>
        </w:rPr>
        <w:t xml:space="preserve">good progress was made on CLI RRM core requirements, leaving only a few open issues as captured in the </w:t>
      </w:r>
      <w:r>
        <w:rPr>
          <w:rFonts w:asciiTheme="minorHAnsi" w:hAnsiTheme="minorHAnsi" w:cstheme="minorHAnsi"/>
          <w:sz w:val="22"/>
          <w:lang w:val="en-CA"/>
        </w:rPr>
        <w:t xml:space="preserve">WF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_Ref20816352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[1]</w:t>
      </w:r>
      <w:r>
        <w:rPr>
          <w:rFonts w:asciiTheme="minorHAnsi" w:hAnsiTheme="minorHAnsi" w:cstheme="minorHAnsi"/>
          <w:sz w:val="22"/>
          <w:lang w:val="en-CA"/>
        </w:rPr>
        <w:fldChar w:fldCharType="end"/>
      </w:r>
      <w:r w:rsidR="00277FB0">
        <w:rPr>
          <w:rFonts w:asciiTheme="minorHAnsi" w:hAnsiTheme="minorHAnsi" w:cstheme="minorHAnsi"/>
          <w:sz w:val="22"/>
          <w:lang w:val="en-CA"/>
        </w:rPr>
        <w:t xml:space="preserve"> for SRS-RSRP measurements</w:t>
      </w:r>
      <w:r w:rsidR="007C218A">
        <w:rPr>
          <w:rFonts w:asciiTheme="minorHAnsi" w:hAnsiTheme="minorHAnsi" w:cstheme="minorHAnsi"/>
          <w:sz w:val="22"/>
          <w:lang w:val="en-CA"/>
        </w:rPr>
        <w:t>:</w:t>
      </w:r>
    </w:p>
    <w:p w14:paraId="0BC9476A" w14:textId="77777777" w:rsidR="007C218A" w:rsidRPr="007C218A" w:rsidRDefault="007C218A" w:rsidP="007C218A">
      <w:pPr>
        <w:numPr>
          <w:ilvl w:val="1"/>
          <w:numId w:val="30"/>
        </w:numPr>
        <w:spacing w:after="0"/>
        <w:jc w:val="both"/>
        <w:rPr>
          <w:rFonts w:asciiTheme="minorHAnsi" w:hAnsiTheme="minorHAnsi" w:cstheme="minorHAnsi"/>
          <w:sz w:val="22"/>
          <w:lang w:val="en-US"/>
        </w:rPr>
      </w:pPr>
      <w:r w:rsidRPr="007C218A">
        <w:rPr>
          <w:rFonts w:asciiTheme="minorHAnsi" w:hAnsiTheme="minorHAnsi" w:cstheme="minorHAnsi"/>
          <w:sz w:val="22"/>
          <w:lang w:val="en-US"/>
        </w:rPr>
        <w:t xml:space="preserve">Reference SNR point for side condition is SNR with zero timing error </w:t>
      </w:r>
    </w:p>
    <w:p w14:paraId="43C56AB9" w14:textId="77777777" w:rsidR="007C218A" w:rsidRPr="007C218A" w:rsidRDefault="007C218A" w:rsidP="007C218A">
      <w:pPr>
        <w:numPr>
          <w:ilvl w:val="2"/>
          <w:numId w:val="30"/>
        </w:numPr>
        <w:spacing w:after="0"/>
        <w:jc w:val="both"/>
        <w:rPr>
          <w:rFonts w:asciiTheme="minorHAnsi" w:hAnsiTheme="minorHAnsi" w:cstheme="minorHAnsi"/>
          <w:sz w:val="22"/>
          <w:lang w:val="en-US"/>
        </w:rPr>
      </w:pPr>
      <w:r w:rsidRPr="007C218A">
        <w:rPr>
          <w:rFonts w:asciiTheme="minorHAnsi" w:hAnsiTheme="minorHAnsi" w:cstheme="minorHAnsi"/>
          <w:sz w:val="22"/>
          <w:lang w:val="en-US"/>
        </w:rPr>
        <w:t>Option 1: SNR 3dB</w:t>
      </w:r>
    </w:p>
    <w:p w14:paraId="079C2469" w14:textId="77777777" w:rsidR="007C218A" w:rsidRPr="007C218A" w:rsidRDefault="007C218A" w:rsidP="007C218A">
      <w:pPr>
        <w:numPr>
          <w:ilvl w:val="2"/>
          <w:numId w:val="30"/>
        </w:numPr>
        <w:spacing w:after="0"/>
        <w:jc w:val="both"/>
        <w:rPr>
          <w:rFonts w:asciiTheme="minorHAnsi" w:hAnsiTheme="minorHAnsi" w:cstheme="minorHAnsi"/>
          <w:sz w:val="22"/>
          <w:lang w:val="en-US"/>
        </w:rPr>
      </w:pPr>
      <w:r w:rsidRPr="007C218A">
        <w:rPr>
          <w:rFonts w:asciiTheme="minorHAnsi" w:hAnsiTheme="minorHAnsi" w:cstheme="minorHAnsi"/>
          <w:sz w:val="22"/>
          <w:lang w:val="en-US"/>
        </w:rPr>
        <w:t>Option 2: SNR -1dB</w:t>
      </w:r>
    </w:p>
    <w:p w14:paraId="0C2D8486" w14:textId="77777777" w:rsidR="007C218A" w:rsidRPr="007C218A" w:rsidRDefault="007C218A" w:rsidP="007C218A">
      <w:pPr>
        <w:numPr>
          <w:ilvl w:val="2"/>
          <w:numId w:val="30"/>
        </w:numPr>
        <w:jc w:val="both"/>
        <w:rPr>
          <w:rFonts w:asciiTheme="minorHAnsi" w:hAnsiTheme="minorHAnsi" w:cstheme="minorHAnsi"/>
          <w:sz w:val="22"/>
          <w:lang w:val="en-US"/>
        </w:rPr>
      </w:pPr>
      <w:r w:rsidRPr="007C218A">
        <w:rPr>
          <w:rFonts w:asciiTheme="minorHAnsi" w:hAnsiTheme="minorHAnsi" w:cstheme="minorHAnsi"/>
          <w:sz w:val="22"/>
          <w:lang w:val="en-US"/>
        </w:rPr>
        <w:t>Other higher SNR level is not precluded</w:t>
      </w:r>
    </w:p>
    <w:p w14:paraId="4941BAE2" w14:textId="77777777" w:rsidR="007C218A" w:rsidRPr="007C218A" w:rsidRDefault="007C218A" w:rsidP="007C218A">
      <w:pPr>
        <w:numPr>
          <w:ilvl w:val="1"/>
          <w:numId w:val="30"/>
        </w:numPr>
        <w:spacing w:after="0"/>
        <w:jc w:val="both"/>
        <w:rPr>
          <w:rFonts w:asciiTheme="minorHAnsi" w:hAnsiTheme="minorHAnsi" w:cstheme="minorHAnsi"/>
          <w:sz w:val="22"/>
          <w:lang w:val="en-US"/>
        </w:rPr>
      </w:pPr>
      <w:r w:rsidRPr="007C218A">
        <w:rPr>
          <w:rFonts w:asciiTheme="minorHAnsi" w:hAnsiTheme="minorHAnsi" w:cstheme="minorHAnsi"/>
          <w:sz w:val="22"/>
          <w:lang w:val="en-US"/>
        </w:rPr>
        <w:t>The number of sample for measurement accuracy</w:t>
      </w:r>
    </w:p>
    <w:p w14:paraId="79AB3E66" w14:textId="77777777" w:rsidR="007C218A" w:rsidRPr="007C218A" w:rsidRDefault="007C218A" w:rsidP="007C218A">
      <w:pPr>
        <w:numPr>
          <w:ilvl w:val="2"/>
          <w:numId w:val="30"/>
        </w:numPr>
        <w:spacing w:after="0"/>
        <w:jc w:val="both"/>
        <w:rPr>
          <w:rFonts w:asciiTheme="minorHAnsi" w:hAnsiTheme="minorHAnsi" w:cstheme="minorHAnsi"/>
          <w:sz w:val="22"/>
          <w:lang w:val="en-US"/>
        </w:rPr>
      </w:pPr>
      <w:r w:rsidRPr="007C218A">
        <w:rPr>
          <w:rFonts w:asciiTheme="minorHAnsi" w:hAnsiTheme="minorHAnsi" w:cstheme="minorHAnsi"/>
          <w:sz w:val="22"/>
          <w:lang w:val="en-US"/>
        </w:rPr>
        <w:t>Option 1: 1 samples</w:t>
      </w:r>
    </w:p>
    <w:p w14:paraId="621C0CD1" w14:textId="392B548B" w:rsidR="007C218A" w:rsidRDefault="007C218A" w:rsidP="00C8654F">
      <w:pPr>
        <w:numPr>
          <w:ilvl w:val="2"/>
          <w:numId w:val="30"/>
        </w:numPr>
        <w:spacing w:after="0"/>
        <w:jc w:val="both"/>
        <w:rPr>
          <w:rFonts w:asciiTheme="minorHAnsi" w:hAnsiTheme="minorHAnsi" w:cstheme="minorHAnsi"/>
          <w:sz w:val="22"/>
          <w:lang w:val="en-US"/>
        </w:rPr>
      </w:pPr>
      <w:r w:rsidRPr="007C218A">
        <w:rPr>
          <w:rFonts w:asciiTheme="minorHAnsi" w:hAnsiTheme="minorHAnsi" w:cstheme="minorHAnsi"/>
          <w:sz w:val="22"/>
          <w:lang w:val="en-US"/>
        </w:rPr>
        <w:t>Option 2: 3 samples</w:t>
      </w:r>
    </w:p>
    <w:p w14:paraId="4E573016" w14:textId="77777777" w:rsidR="00277FB0" w:rsidRPr="00277FB0" w:rsidRDefault="00277FB0" w:rsidP="00277FB0">
      <w:pPr>
        <w:spacing w:after="0"/>
        <w:ind w:left="2160"/>
        <w:jc w:val="both"/>
        <w:rPr>
          <w:rFonts w:asciiTheme="minorHAnsi" w:hAnsiTheme="minorHAnsi" w:cstheme="minorHAnsi"/>
          <w:sz w:val="22"/>
          <w:lang w:val="en-US"/>
        </w:rPr>
      </w:pPr>
    </w:p>
    <w:p w14:paraId="654428CA" w14:textId="2C20C0A9" w:rsidR="007C218A" w:rsidRDefault="007C218A" w:rsidP="00C8654F">
      <w:pPr>
        <w:jc w:val="both"/>
        <w:rPr>
          <w:rFonts w:asciiTheme="minorHAnsi" w:hAnsiTheme="minorHAnsi" w:cstheme="minorHAnsi"/>
          <w:sz w:val="22"/>
          <w:lang w:val="en-CA"/>
        </w:rPr>
      </w:pPr>
      <w:r>
        <w:rPr>
          <w:rFonts w:asciiTheme="minorHAnsi" w:hAnsiTheme="minorHAnsi" w:cstheme="minorHAnsi"/>
          <w:sz w:val="22"/>
          <w:lang w:val="en-CA"/>
        </w:rPr>
        <w:t xml:space="preserve">In this contribution we state our preference on </w:t>
      </w:r>
      <w:r w:rsidR="0093321E">
        <w:rPr>
          <w:rFonts w:asciiTheme="minorHAnsi" w:hAnsiTheme="minorHAnsi" w:cstheme="minorHAnsi"/>
          <w:sz w:val="22"/>
          <w:lang w:val="en-CA"/>
        </w:rPr>
        <w:t xml:space="preserve">the </w:t>
      </w:r>
      <w:r>
        <w:rPr>
          <w:rFonts w:asciiTheme="minorHAnsi" w:hAnsiTheme="minorHAnsi" w:cstheme="minorHAnsi"/>
          <w:sz w:val="22"/>
          <w:lang w:val="en-CA"/>
        </w:rPr>
        <w:t>options.</w:t>
      </w:r>
    </w:p>
    <w:p w14:paraId="66EA135D" w14:textId="5EC2A6CA" w:rsidR="00913C50" w:rsidRDefault="00FF6031" w:rsidP="00CB5913">
      <w:pPr>
        <w:pStyle w:val="Heading1"/>
        <w:ind w:left="431" w:hanging="431"/>
        <w:rPr>
          <w:szCs w:val="36"/>
          <w:lang w:val="en-CA"/>
        </w:rPr>
      </w:pPr>
      <w:r>
        <w:rPr>
          <w:szCs w:val="36"/>
          <w:lang w:val="en-CA"/>
        </w:rPr>
        <w:t>Discussion</w:t>
      </w:r>
    </w:p>
    <w:p w14:paraId="3E357684" w14:textId="7D0336F3" w:rsidR="00277FB0" w:rsidRDefault="007C218A" w:rsidP="00277FB0">
      <w:pPr>
        <w:spacing w:after="0"/>
        <w:jc w:val="both"/>
        <w:rPr>
          <w:rFonts w:asciiTheme="minorHAnsi" w:hAnsiTheme="minorHAnsi" w:cstheme="minorHAnsi"/>
          <w:i/>
          <w:sz w:val="22"/>
          <w:u w:val="single"/>
          <w:lang w:val="en-US"/>
        </w:rPr>
      </w:pPr>
      <w:r w:rsidRPr="007C218A">
        <w:rPr>
          <w:rFonts w:asciiTheme="minorHAnsi" w:hAnsiTheme="minorHAnsi" w:cstheme="minorHAnsi"/>
          <w:i/>
          <w:sz w:val="22"/>
          <w:u w:val="single"/>
          <w:lang w:val="en-US"/>
        </w:rPr>
        <w:t xml:space="preserve">Reference SNR point for side condition is SNR with zero timing error </w:t>
      </w:r>
    </w:p>
    <w:p w14:paraId="7F5FFA17" w14:textId="77777777" w:rsidR="00277FB0" w:rsidRPr="00277FB0" w:rsidRDefault="00277FB0" w:rsidP="00277FB0">
      <w:pPr>
        <w:spacing w:after="0"/>
        <w:jc w:val="both"/>
        <w:rPr>
          <w:rFonts w:asciiTheme="minorHAnsi" w:hAnsiTheme="minorHAnsi" w:cstheme="minorHAnsi"/>
          <w:sz w:val="22"/>
          <w:u w:val="single"/>
          <w:lang w:val="en-US"/>
        </w:rPr>
      </w:pPr>
    </w:p>
    <w:p w14:paraId="3B60C3FC" w14:textId="619C7433" w:rsidR="006F759A" w:rsidRDefault="007C218A" w:rsidP="006F759A">
      <w:pPr>
        <w:rPr>
          <w:rFonts w:asciiTheme="minorHAnsi" w:hAnsiTheme="minorHAnsi" w:cstheme="minorHAnsi"/>
          <w:sz w:val="22"/>
          <w:lang w:val="en-US"/>
        </w:rPr>
      </w:pPr>
      <w:r>
        <w:rPr>
          <w:rFonts w:asciiTheme="minorHAnsi" w:hAnsiTheme="minorHAnsi" w:cstheme="minorHAnsi"/>
          <w:sz w:val="22"/>
          <w:lang w:val="en-US"/>
        </w:rPr>
        <w:t xml:space="preserve">For reference SNR point for SNR with zero timing error, our preference is </w:t>
      </w:r>
      <w:r w:rsidRPr="001777C4">
        <w:rPr>
          <w:rFonts w:asciiTheme="minorHAnsi" w:hAnsiTheme="minorHAnsi" w:cstheme="minorHAnsi"/>
          <w:sz w:val="22"/>
          <w:lang w:val="en-US"/>
        </w:rPr>
        <w:t>Option 2</w:t>
      </w:r>
      <w:r>
        <w:rPr>
          <w:rFonts w:asciiTheme="minorHAnsi" w:hAnsiTheme="minorHAnsi" w:cstheme="minorHAnsi"/>
          <w:sz w:val="22"/>
          <w:lang w:val="en-US"/>
        </w:rPr>
        <w:t>, i.e</w:t>
      </w:r>
      <w:r w:rsidR="001777C4">
        <w:rPr>
          <w:rFonts w:asciiTheme="minorHAnsi" w:hAnsiTheme="minorHAnsi" w:cstheme="minorHAnsi"/>
          <w:sz w:val="22"/>
          <w:lang w:val="en-US"/>
        </w:rPr>
        <w:t>.</w:t>
      </w:r>
      <w:r>
        <w:rPr>
          <w:rFonts w:asciiTheme="minorHAnsi" w:hAnsiTheme="minorHAnsi" w:cstheme="minorHAnsi"/>
          <w:sz w:val="22"/>
          <w:lang w:val="en-US"/>
        </w:rPr>
        <w:t>, SNR -1 dB</w:t>
      </w:r>
      <w:r w:rsidR="00277FB0">
        <w:rPr>
          <w:rFonts w:asciiTheme="minorHAnsi" w:hAnsiTheme="minorHAnsi" w:cstheme="minorHAnsi"/>
          <w:sz w:val="22"/>
          <w:lang w:val="en-US"/>
        </w:rPr>
        <w:t xml:space="preserve">, but we </w:t>
      </w:r>
      <w:r>
        <w:rPr>
          <w:rFonts w:asciiTheme="minorHAnsi" w:hAnsiTheme="minorHAnsi" w:cstheme="minorHAnsi"/>
          <w:sz w:val="22"/>
          <w:lang w:val="en-US"/>
        </w:rPr>
        <w:t xml:space="preserve">can also consider </w:t>
      </w:r>
      <w:r w:rsidR="00277FB0">
        <w:rPr>
          <w:rFonts w:asciiTheme="minorHAnsi" w:hAnsiTheme="minorHAnsi" w:cstheme="minorHAnsi"/>
          <w:sz w:val="22"/>
          <w:lang w:val="en-US"/>
        </w:rPr>
        <w:t xml:space="preserve">a somewhat higher SNR, e.g. </w:t>
      </w:r>
      <w:r>
        <w:rPr>
          <w:rFonts w:asciiTheme="minorHAnsi" w:hAnsiTheme="minorHAnsi" w:cstheme="minorHAnsi"/>
          <w:sz w:val="22"/>
          <w:lang w:val="en-US"/>
        </w:rPr>
        <w:t>SNR 0dB</w:t>
      </w:r>
      <w:r w:rsidR="00277FB0">
        <w:rPr>
          <w:rFonts w:asciiTheme="minorHAnsi" w:hAnsiTheme="minorHAnsi" w:cstheme="minorHAnsi"/>
          <w:sz w:val="22"/>
          <w:lang w:val="en-US"/>
        </w:rPr>
        <w:t>.</w:t>
      </w:r>
    </w:p>
    <w:p w14:paraId="44767963" w14:textId="77777777" w:rsidR="007C218A" w:rsidRPr="007C218A" w:rsidRDefault="007C218A" w:rsidP="00277FB0">
      <w:pPr>
        <w:spacing w:after="0"/>
        <w:jc w:val="both"/>
        <w:rPr>
          <w:rFonts w:asciiTheme="minorHAnsi" w:hAnsiTheme="minorHAnsi" w:cstheme="minorHAnsi"/>
          <w:i/>
          <w:sz w:val="22"/>
          <w:u w:val="single"/>
          <w:lang w:val="en-US"/>
        </w:rPr>
      </w:pPr>
      <w:r w:rsidRPr="007C218A">
        <w:rPr>
          <w:rFonts w:asciiTheme="minorHAnsi" w:hAnsiTheme="minorHAnsi" w:cstheme="minorHAnsi"/>
          <w:i/>
          <w:sz w:val="22"/>
          <w:u w:val="single"/>
          <w:lang w:val="en-US"/>
        </w:rPr>
        <w:t>The number of sample for measurement accuracy</w:t>
      </w:r>
    </w:p>
    <w:p w14:paraId="46D2939F" w14:textId="4F9A77A5" w:rsidR="0093321E" w:rsidRDefault="00277FB0" w:rsidP="0093321E">
      <w:pPr>
        <w:spacing w:before="240" w:after="0"/>
        <w:rPr>
          <w:rFonts w:asciiTheme="minorHAnsi" w:hAnsiTheme="minorHAnsi" w:cstheme="minorHAnsi"/>
          <w:sz w:val="22"/>
          <w:lang w:val="en-US"/>
        </w:rPr>
      </w:pPr>
      <w:r>
        <w:rPr>
          <w:rFonts w:asciiTheme="minorHAnsi" w:hAnsiTheme="minorHAnsi" w:cstheme="minorHAnsi"/>
          <w:sz w:val="22"/>
          <w:lang w:val="en-US"/>
        </w:rPr>
        <w:t xml:space="preserve">Our earlier simulation results </w:t>
      </w:r>
      <w:r w:rsidR="0093321E">
        <w:rPr>
          <w:rFonts w:asciiTheme="minorHAnsi" w:hAnsiTheme="minorHAnsi" w:cstheme="minorHAnsi"/>
          <w:sz w:val="22"/>
          <w:lang w:val="en-US"/>
        </w:rPr>
        <w:fldChar w:fldCharType="begin"/>
      </w:r>
      <w:r w:rsidR="0093321E">
        <w:rPr>
          <w:rFonts w:asciiTheme="minorHAnsi" w:hAnsiTheme="minorHAnsi" w:cstheme="minorHAnsi"/>
          <w:sz w:val="22"/>
          <w:lang w:val="en-US"/>
        </w:rPr>
        <w:instrText xml:space="preserve"> REF _Ref24126071 \r \h </w:instrText>
      </w:r>
      <w:r w:rsidR="0093321E">
        <w:rPr>
          <w:rFonts w:asciiTheme="minorHAnsi" w:hAnsiTheme="minorHAnsi" w:cstheme="minorHAnsi"/>
          <w:sz w:val="22"/>
          <w:lang w:val="en-US"/>
        </w:rPr>
      </w:r>
      <w:r w:rsidR="0093321E">
        <w:rPr>
          <w:rFonts w:asciiTheme="minorHAnsi" w:hAnsiTheme="minorHAnsi" w:cstheme="minorHAnsi"/>
          <w:sz w:val="22"/>
          <w:lang w:val="en-US"/>
        </w:rPr>
        <w:fldChar w:fldCharType="separate"/>
      </w:r>
      <w:r w:rsidR="0093321E">
        <w:rPr>
          <w:rFonts w:asciiTheme="minorHAnsi" w:hAnsiTheme="minorHAnsi" w:cstheme="minorHAnsi"/>
          <w:sz w:val="22"/>
          <w:lang w:val="en-US"/>
        </w:rPr>
        <w:t>[2]</w:t>
      </w:r>
      <w:r w:rsidR="0093321E">
        <w:rPr>
          <w:rFonts w:asciiTheme="minorHAnsi" w:hAnsiTheme="minorHAnsi" w:cstheme="minorHAnsi"/>
          <w:sz w:val="22"/>
          <w:lang w:val="en-US"/>
        </w:rPr>
        <w:fldChar w:fldCharType="end"/>
      </w:r>
      <w:r w:rsidR="0093321E">
        <w:rPr>
          <w:rFonts w:asciiTheme="minorHAnsi" w:hAnsiTheme="minorHAnsi" w:cstheme="minorHAnsi"/>
          <w:sz w:val="22"/>
          <w:lang w:val="en-US"/>
        </w:rPr>
        <w:t xml:space="preserve"> </w:t>
      </w:r>
      <w:r>
        <w:rPr>
          <w:rFonts w:asciiTheme="minorHAnsi" w:hAnsiTheme="minorHAnsi" w:cstheme="minorHAnsi"/>
          <w:sz w:val="22"/>
          <w:lang w:val="en-US"/>
        </w:rPr>
        <w:t xml:space="preserve">have </w:t>
      </w:r>
      <w:r w:rsidR="0093321E">
        <w:rPr>
          <w:rFonts w:asciiTheme="minorHAnsi" w:hAnsiTheme="minorHAnsi" w:cstheme="minorHAnsi"/>
          <w:sz w:val="22"/>
          <w:lang w:val="en-US"/>
        </w:rPr>
        <w:t xml:space="preserve">indicated a large difference in measurement accuracy between single shot measurements (no time domain filtering) and measurements </w:t>
      </w:r>
      <w:r w:rsidR="001777C4">
        <w:rPr>
          <w:rFonts w:asciiTheme="minorHAnsi" w:hAnsiTheme="minorHAnsi" w:cstheme="minorHAnsi"/>
          <w:sz w:val="22"/>
          <w:lang w:val="en-US"/>
        </w:rPr>
        <w:t>with</w:t>
      </w:r>
      <w:r w:rsidR="0093321E">
        <w:rPr>
          <w:rFonts w:asciiTheme="minorHAnsi" w:hAnsiTheme="minorHAnsi" w:cstheme="minorHAnsi"/>
          <w:sz w:val="22"/>
          <w:lang w:val="en-US"/>
        </w:rPr>
        <w:t xml:space="preserve"> time domain filtering.</w:t>
      </w:r>
      <w:r w:rsidR="001777C4">
        <w:rPr>
          <w:rFonts w:asciiTheme="minorHAnsi" w:hAnsiTheme="minorHAnsi" w:cstheme="minorHAnsi"/>
          <w:sz w:val="22"/>
          <w:lang w:val="en-US"/>
        </w:rPr>
        <w:t xml:space="preserve"> There is a significant improvement in measurement accuracy and reduction in variability when time-domain filtering is employed. Therefore it is our preference that measurement accuracy requirements shall be based on time-domain filtering, i.e., Option 2.</w:t>
      </w:r>
    </w:p>
    <w:p w14:paraId="62534DB2" w14:textId="5AA77A1C" w:rsidR="00D865DC" w:rsidRDefault="00D865DC" w:rsidP="00D865DC">
      <w:pPr>
        <w:pStyle w:val="Heading1"/>
        <w:ind w:left="431" w:hanging="431"/>
        <w:rPr>
          <w:szCs w:val="36"/>
          <w:lang w:val="en-CA"/>
        </w:rPr>
      </w:pPr>
      <w:r>
        <w:rPr>
          <w:szCs w:val="36"/>
          <w:lang w:val="en-CA"/>
        </w:rPr>
        <w:t>Summary and Conclusion</w:t>
      </w:r>
    </w:p>
    <w:p w14:paraId="59BF74C3" w14:textId="20EF4B10" w:rsidR="001777C4" w:rsidRDefault="00246B96" w:rsidP="00246B96">
      <w:pPr>
        <w:rPr>
          <w:rFonts w:asciiTheme="minorHAnsi" w:hAnsiTheme="minorHAnsi" w:cstheme="minorHAnsi"/>
          <w:sz w:val="22"/>
          <w:szCs w:val="22"/>
          <w:lang w:val="en-CA"/>
        </w:rPr>
      </w:pPr>
      <w:r>
        <w:rPr>
          <w:rFonts w:asciiTheme="minorHAnsi" w:hAnsiTheme="minorHAnsi" w:cstheme="minorHAnsi"/>
          <w:sz w:val="22"/>
          <w:szCs w:val="22"/>
          <w:lang w:val="en-CA"/>
        </w:rPr>
        <w:t xml:space="preserve">In this contribution </w:t>
      </w:r>
      <w:r w:rsidR="00314D95">
        <w:rPr>
          <w:rFonts w:asciiTheme="minorHAnsi" w:hAnsiTheme="minorHAnsi" w:cstheme="minorHAnsi"/>
          <w:sz w:val="22"/>
          <w:szCs w:val="22"/>
          <w:lang w:val="en-CA"/>
        </w:rPr>
        <w:t xml:space="preserve">we have provided </w:t>
      </w:r>
      <w:r w:rsidR="001777C4">
        <w:rPr>
          <w:rFonts w:asciiTheme="minorHAnsi" w:hAnsiTheme="minorHAnsi" w:cstheme="minorHAnsi"/>
          <w:sz w:val="22"/>
          <w:szCs w:val="22"/>
          <w:lang w:val="en-CA"/>
        </w:rPr>
        <w:t>our preference on the options to choose for the remaining open issues in CLI RRM.</w:t>
      </w:r>
    </w:p>
    <w:p w14:paraId="171F5FB5" w14:textId="5272E1EA" w:rsidR="001777C4" w:rsidRDefault="001777C4" w:rsidP="00246B96">
      <w:pPr>
        <w:rPr>
          <w:rFonts w:asciiTheme="minorHAnsi" w:hAnsiTheme="minorHAnsi" w:cstheme="minorHAnsi"/>
          <w:sz w:val="22"/>
          <w:szCs w:val="22"/>
          <w:lang w:val="en-CA"/>
        </w:rPr>
      </w:pPr>
      <w:r>
        <w:rPr>
          <w:rFonts w:asciiTheme="minorHAnsi" w:hAnsiTheme="minorHAnsi" w:cstheme="minorHAnsi"/>
          <w:sz w:val="22"/>
          <w:szCs w:val="22"/>
          <w:lang w:val="en-CA"/>
        </w:rPr>
        <w:t>Our preference is:</w:t>
      </w:r>
    </w:p>
    <w:p w14:paraId="0763F62F" w14:textId="77777777" w:rsidR="007C218A" w:rsidRPr="007C218A" w:rsidRDefault="007C218A" w:rsidP="001777C4">
      <w:pPr>
        <w:numPr>
          <w:ilvl w:val="1"/>
          <w:numId w:val="30"/>
        </w:numPr>
        <w:spacing w:after="0"/>
        <w:jc w:val="both"/>
        <w:rPr>
          <w:rFonts w:asciiTheme="minorHAnsi" w:hAnsiTheme="minorHAnsi" w:cstheme="minorHAnsi"/>
          <w:sz w:val="22"/>
          <w:lang w:val="en-US"/>
        </w:rPr>
      </w:pPr>
      <w:r w:rsidRPr="007C218A">
        <w:rPr>
          <w:rFonts w:asciiTheme="minorHAnsi" w:hAnsiTheme="minorHAnsi" w:cstheme="minorHAnsi"/>
          <w:sz w:val="22"/>
          <w:lang w:val="en-US"/>
        </w:rPr>
        <w:t xml:space="preserve">Reference SNR point for side condition is SNR with zero timing error </w:t>
      </w:r>
    </w:p>
    <w:p w14:paraId="039EFEC5" w14:textId="5323A7C3" w:rsidR="007C218A" w:rsidRPr="007C218A" w:rsidRDefault="007C218A" w:rsidP="001777C4">
      <w:pPr>
        <w:numPr>
          <w:ilvl w:val="2"/>
          <w:numId w:val="30"/>
        </w:numPr>
        <w:spacing w:after="0"/>
        <w:jc w:val="both"/>
        <w:rPr>
          <w:rFonts w:asciiTheme="minorHAnsi" w:hAnsiTheme="minorHAnsi" w:cstheme="minorHAnsi"/>
          <w:i/>
          <w:sz w:val="22"/>
          <w:lang w:val="en-US"/>
        </w:rPr>
      </w:pPr>
      <w:r w:rsidRPr="007C218A">
        <w:rPr>
          <w:rFonts w:asciiTheme="minorHAnsi" w:hAnsiTheme="minorHAnsi" w:cstheme="minorHAnsi"/>
          <w:sz w:val="22"/>
          <w:lang w:val="en-US"/>
        </w:rPr>
        <w:t>Option 2: SNR -1dB</w:t>
      </w:r>
      <w:r w:rsidR="001777C4">
        <w:rPr>
          <w:rFonts w:asciiTheme="minorHAnsi" w:hAnsiTheme="minorHAnsi" w:cstheme="minorHAnsi"/>
          <w:sz w:val="22"/>
          <w:lang w:val="en-US"/>
        </w:rPr>
        <w:t xml:space="preserve"> </w:t>
      </w:r>
      <w:r w:rsidR="001777C4">
        <w:rPr>
          <w:rFonts w:asciiTheme="minorHAnsi" w:hAnsiTheme="minorHAnsi" w:cstheme="minorHAnsi"/>
          <w:sz w:val="22"/>
          <w:lang w:val="en-US"/>
        </w:rPr>
        <w:tab/>
      </w:r>
      <w:r w:rsidR="001777C4">
        <w:rPr>
          <w:rFonts w:asciiTheme="minorHAnsi" w:hAnsiTheme="minorHAnsi" w:cstheme="minorHAnsi"/>
          <w:sz w:val="22"/>
          <w:lang w:val="en-US"/>
        </w:rPr>
        <w:tab/>
      </w:r>
      <w:r w:rsidR="001777C4">
        <w:rPr>
          <w:rFonts w:asciiTheme="minorHAnsi" w:hAnsiTheme="minorHAnsi" w:cstheme="minorHAnsi"/>
          <w:sz w:val="22"/>
          <w:lang w:val="en-US"/>
        </w:rPr>
        <w:tab/>
      </w:r>
      <w:r w:rsidR="001777C4" w:rsidRPr="001777C4">
        <w:rPr>
          <w:rFonts w:asciiTheme="minorHAnsi" w:hAnsiTheme="minorHAnsi" w:cstheme="minorHAnsi"/>
          <w:i/>
          <w:sz w:val="22"/>
          <w:lang w:val="en-US"/>
        </w:rPr>
        <w:t>(0dB would be acceptable too)</w:t>
      </w:r>
    </w:p>
    <w:p w14:paraId="7811302D" w14:textId="11EC1A0B" w:rsidR="007C218A" w:rsidRPr="007C218A" w:rsidRDefault="007C218A" w:rsidP="001777C4">
      <w:pPr>
        <w:numPr>
          <w:ilvl w:val="1"/>
          <w:numId w:val="30"/>
        </w:numPr>
        <w:spacing w:after="0"/>
        <w:jc w:val="both"/>
        <w:rPr>
          <w:rFonts w:asciiTheme="minorHAnsi" w:hAnsiTheme="minorHAnsi" w:cstheme="minorHAnsi"/>
          <w:sz w:val="22"/>
          <w:lang w:val="en-US"/>
        </w:rPr>
      </w:pPr>
      <w:r w:rsidRPr="007C218A">
        <w:rPr>
          <w:rFonts w:asciiTheme="minorHAnsi" w:hAnsiTheme="minorHAnsi" w:cstheme="minorHAnsi"/>
          <w:sz w:val="22"/>
          <w:lang w:val="en-US"/>
        </w:rPr>
        <w:t>The number of sample for measurement accuracy</w:t>
      </w:r>
    </w:p>
    <w:p w14:paraId="46723272" w14:textId="77777777" w:rsidR="001777C4" w:rsidRDefault="007C218A" w:rsidP="001777C4">
      <w:pPr>
        <w:numPr>
          <w:ilvl w:val="2"/>
          <w:numId w:val="30"/>
        </w:numPr>
        <w:spacing w:after="0"/>
        <w:jc w:val="both"/>
        <w:rPr>
          <w:rFonts w:asciiTheme="minorHAnsi" w:hAnsiTheme="minorHAnsi" w:cstheme="minorHAnsi"/>
          <w:sz w:val="22"/>
          <w:lang w:val="en-US"/>
        </w:rPr>
      </w:pPr>
      <w:r w:rsidRPr="007C218A">
        <w:rPr>
          <w:rFonts w:asciiTheme="minorHAnsi" w:hAnsiTheme="minorHAnsi" w:cstheme="minorHAnsi"/>
          <w:sz w:val="22"/>
          <w:lang w:val="en-US"/>
        </w:rPr>
        <w:t>Option 2: 3 samples</w:t>
      </w:r>
    </w:p>
    <w:p w14:paraId="1403FC4B" w14:textId="0A6DBB3D" w:rsidR="00D110B8" w:rsidRPr="00D110B8" w:rsidRDefault="00D80957" w:rsidP="00D110B8">
      <w:pPr>
        <w:pStyle w:val="Heading1"/>
        <w:pBdr>
          <w:top w:val="single" w:sz="12" w:space="2" w:color="auto"/>
        </w:pBdr>
        <w:rPr>
          <w:sz w:val="32"/>
          <w:lang w:val="en-CA"/>
        </w:rPr>
      </w:pPr>
      <w:r w:rsidRPr="00457F73">
        <w:rPr>
          <w:sz w:val="32"/>
          <w:lang w:val="en-CA"/>
        </w:rPr>
        <w:lastRenderedPageBreak/>
        <w:t>References</w:t>
      </w:r>
      <w:bookmarkStart w:id="4" w:name="_Ref536781364"/>
      <w:bookmarkStart w:id="5" w:name="_Ref517094573"/>
      <w:bookmarkStart w:id="6" w:name="_Ref536781239"/>
      <w:bookmarkEnd w:id="2"/>
      <w:bookmarkEnd w:id="3"/>
    </w:p>
    <w:p w14:paraId="2970F52C" w14:textId="0164680B" w:rsidR="00B64DB2" w:rsidRDefault="00F00016" w:rsidP="00D64D1F">
      <w:pPr>
        <w:numPr>
          <w:ilvl w:val="0"/>
          <w:numId w:val="9"/>
        </w:numPr>
        <w:tabs>
          <w:tab w:val="left" w:pos="851"/>
        </w:tabs>
        <w:rPr>
          <w:rFonts w:ascii="Arial" w:hAnsi="Arial" w:cs="Arial"/>
          <w:sz w:val="22"/>
          <w:szCs w:val="22"/>
          <w:lang w:val="en-CA"/>
        </w:rPr>
      </w:pPr>
      <w:bookmarkStart w:id="7" w:name="_Ref7436395"/>
      <w:bookmarkStart w:id="8" w:name="_Ref5034089"/>
      <w:bookmarkStart w:id="9" w:name="_Ref20816352"/>
      <w:r w:rsidRPr="00D01C3B">
        <w:rPr>
          <w:rFonts w:ascii="Arial" w:hAnsi="Arial" w:cs="Arial"/>
          <w:sz w:val="22"/>
          <w:szCs w:val="22"/>
          <w:lang w:val="en-CA"/>
        </w:rPr>
        <w:t>R4-19</w:t>
      </w:r>
      <w:r w:rsidR="002C5C67">
        <w:rPr>
          <w:rFonts w:ascii="Arial" w:hAnsi="Arial" w:cs="Arial"/>
          <w:sz w:val="22"/>
          <w:szCs w:val="22"/>
          <w:lang w:val="en-CA"/>
        </w:rPr>
        <w:t>12667</w:t>
      </w:r>
      <w:r w:rsidRPr="00D01C3B">
        <w:rPr>
          <w:rFonts w:ascii="Arial" w:hAnsi="Arial" w:cs="Arial"/>
          <w:sz w:val="22"/>
          <w:szCs w:val="22"/>
          <w:lang w:val="en-CA"/>
        </w:rPr>
        <w:tab/>
        <w:t>“</w:t>
      </w:r>
      <w:r w:rsidR="000C7D9F">
        <w:rPr>
          <w:rFonts w:ascii="Arial" w:hAnsi="Arial" w:cs="Arial"/>
          <w:sz w:val="22"/>
          <w:szCs w:val="22"/>
          <w:lang w:val="en-CA"/>
        </w:rPr>
        <w:t>W</w:t>
      </w:r>
      <w:r w:rsidR="00540D9B">
        <w:rPr>
          <w:rFonts w:ascii="Arial" w:hAnsi="Arial" w:cs="Arial"/>
          <w:sz w:val="22"/>
          <w:szCs w:val="22"/>
          <w:lang w:val="en-CA"/>
        </w:rPr>
        <w:t xml:space="preserve">ay Forward on CLI </w:t>
      </w:r>
      <w:r w:rsidR="002C5C67">
        <w:rPr>
          <w:rFonts w:ascii="Arial" w:hAnsi="Arial" w:cs="Arial"/>
          <w:sz w:val="22"/>
          <w:szCs w:val="22"/>
          <w:lang w:val="en-CA"/>
        </w:rPr>
        <w:t xml:space="preserve">remaining </w:t>
      </w:r>
      <w:r w:rsidR="00540D9B">
        <w:rPr>
          <w:rFonts w:ascii="Arial" w:hAnsi="Arial" w:cs="Arial"/>
          <w:sz w:val="22"/>
          <w:szCs w:val="22"/>
          <w:lang w:val="en-CA"/>
        </w:rPr>
        <w:t>RRM</w:t>
      </w:r>
      <w:r w:rsidR="002C5C67">
        <w:rPr>
          <w:rFonts w:ascii="Arial" w:hAnsi="Arial" w:cs="Arial"/>
          <w:sz w:val="22"/>
          <w:szCs w:val="22"/>
          <w:lang w:val="en-CA"/>
        </w:rPr>
        <w:t xml:space="preserve"> open issues</w:t>
      </w:r>
      <w:r w:rsidR="000C7D9F">
        <w:rPr>
          <w:rFonts w:ascii="Arial" w:hAnsi="Arial" w:cs="Arial"/>
          <w:sz w:val="22"/>
          <w:szCs w:val="22"/>
          <w:lang w:val="en-CA"/>
        </w:rPr>
        <w:t xml:space="preserve">”, </w:t>
      </w:r>
      <w:bookmarkEnd w:id="4"/>
      <w:bookmarkEnd w:id="5"/>
      <w:bookmarkEnd w:id="6"/>
      <w:bookmarkEnd w:id="7"/>
      <w:bookmarkEnd w:id="8"/>
      <w:r w:rsidR="00540D9B">
        <w:rPr>
          <w:rFonts w:ascii="Arial" w:hAnsi="Arial" w:cs="Arial"/>
          <w:sz w:val="22"/>
          <w:szCs w:val="22"/>
          <w:lang w:val="en-CA"/>
        </w:rPr>
        <w:t>LG Electronics</w:t>
      </w:r>
      <w:bookmarkEnd w:id="9"/>
    </w:p>
    <w:p w14:paraId="03F82CB7" w14:textId="2216B35B" w:rsidR="0093321E" w:rsidRDefault="0093321E" w:rsidP="00D64D1F">
      <w:pPr>
        <w:numPr>
          <w:ilvl w:val="0"/>
          <w:numId w:val="9"/>
        </w:numPr>
        <w:tabs>
          <w:tab w:val="left" w:pos="851"/>
        </w:tabs>
        <w:rPr>
          <w:rFonts w:ascii="Arial" w:hAnsi="Arial" w:cs="Arial"/>
          <w:sz w:val="22"/>
          <w:szCs w:val="22"/>
          <w:lang w:val="en-CA"/>
        </w:rPr>
      </w:pPr>
      <w:bookmarkStart w:id="10" w:name="_Ref24126071"/>
      <w:r>
        <w:rPr>
          <w:rFonts w:ascii="Arial" w:hAnsi="Arial" w:cs="Arial"/>
          <w:sz w:val="22"/>
          <w:szCs w:val="22"/>
          <w:lang w:val="en-CA"/>
        </w:rPr>
        <w:t>R4-1907223 “Simulation results for SRS-RSRP measurements”, Ericsson</w:t>
      </w:r>
      <w:bookmarkEnd w:id="10"/>
    </w:p>
    <w:p w14:paraId="7FA67804" w14:textId="77777777" w:rsidR="00D64D1F" w:rsidRDefault="00D64D1F" w:rsidP="00D64D1F">
      <w:pPr>
        <w:tabs>
          <w:tab w:val="left" w:pos="851"/>
        </w:tabs>
        <w:rPr>
          <w:rFonts w:ascii="Arial" w:hAnsi="Arial" w:cs="Arial"/>
          <w:sz w:val="22"/>
          <w:szCs w:val="22"/>
          <w:lang w:val="en-CA"/>
        </w:rPr>
      </w:pPr>
    </w:p>
    <w:sectPr w:rsidR="00D64D1F"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1B82C" w14:textId="77777777" w:rsidR="00CD6F35" w:rsidRDefault="00CD6F35">
      <w:r>
        <w:separator/>
      </w:r>
    </w:p>
  </w:endnote>
  <w:endnote w:type="continuationSeparator" w:id="0">
    <w:p w14:paraId="1C4F32AB" w14:textId="77777777" w:rsidR="00CD6F35" w:rsidRDefault="00CD6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E83D3" w14:textId="77777777" w:rsidR="00CD6F35" w:rsidRDefault="00CD6F35">
      <w:r>
        <w:separator/>
      </w:r>
    </w:p>
  </w:footnote>
  <w:footnote w:type="continuationSeparator" w:id="0">
    <w:p w14:paraId="4D3B4FD4" w14:textId="77777777" w:rsidR="00CD6F35" w:rsidRDefault="00CD6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A01DCC"/>
    <w:multiLevelType w:val="hybridMultilevel"/>
    <w:tmpl w:val="7356372A"/>
    <w:lvl w:ilvl="0" w:tplc="48E85AB6">
      <w:start w:val="38"/>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D75447C"/>
    <w:multiLevelType w:val="hybridMultilevel"/>
    <w:tmpl w:val="162E5EB6"/>
    <w:lvl w:ilvl="0" w:tplc="046E335E">
      <w:start w:val="1"/>
      <w:numFmt w:val="bullet"/>
      <w:lvlText w:val="–"/>
      <w:lvlJc w:val="left"/>
      <w:pPr>
        <w:tabs>
          <w:tab w:val="num" w:pos="720"/>
        </w:tabs>
        <w:ind w:left="720" w:hanging="360"/>
      </w:pPr>
      <w:rPr>
        <w:rFonts w:ascii="Arial" w:hAnsi="Arial" w:hint="default"/>
      </w:rPr>
    </w:lvl>
    <w:lvl w:ilvl="1" w:tplc="090EE362">
      <w:start w:val="1"/>
      <w:numFmt w:val="bullet"/>
      <w:lvlText w:val="–"/>
      <w:lvlJc w:val="left"/>
      <w:pPr>
        <w:tabs>
          <w:tab w:val="num" w:pos="1440"/>
        </w:tabs>
        <w:ind w:left="1440" w:hanging="360"/>
      </w:pPr>
      <w:rPr>
        <w:rFonts w:ascii="Arial" w:hAnsi="Arial" w:hint="default"/>
      </w:rPr>
    </w:lvl>
    <w:lvl w:ilvl="2" w:tplc="D8B2E39E" w:tentative="1">
      <w:start w:val="1"/>
      <w:numFmt w:val="bullet"/>
      <w:lvlText w:val="–"/>
      <w:lvlJc w:val="left"/>
      <w:pPr>
        <w:tabs>
          <w:tab w:val="num" w:pos="2160"/>
        </w:tabs>
        <w:ind w:left="2160" w:hanging="360"/>
      </w:pPr>
      <w:rPr>
        <w:rFonts w:ascii="Arial" w:hAnsi="Arial" w:hint="default"/>
      </w:rPr>
    </w:lvl>
    <w:lvl w:ilvl="3" w:tplc="E1BC83F8" w:tentative="1">
      <w:start w:val="1"/>
      <w:numFmt w:val="bullet"/>
      <w:lvlText w:val="–"/>
      <w:lvlJc w:val="left"/>
      <w:pPr>
        <w:tabs>
          <w:tab w:val="num" w:pos="2880"/>
        </w:tabs>
        <w:ind w:left="2880" w:hanging="360"/>
      </w:pPr>
      <w:rPr>
        <w:rFonts w:ascii="Arial" w:hAnsi="Arial" w:hint="default"/>
      </w:rPr>
    </w:lvl>
    <w:lvl w:ilvl="4" w:tplc="3A1463D0" w:tentative="1">
      <w:start w:val="1"/>
      <w:numFmt w:val="bullet"/>
      <w:lvlText w:val="–"/>
      <w:lvlJc w:val="left"/>
      <w:pPr>
        <w:tabs>
          <w:tab w:val="num" w:pos="3600"/>
        </w:tabs>
        <w:ind w:left="3600" w:hanging="360"/>
      </w:pPr>
      <w:rPr>
        <w:rFonts w:ascii="Arial" w:hAnsi="Arial" w:hint="default"/>
      </w:rPr>
    </w:lvl>
    <w:lvl w:ilvl="5" w:tplc="B6CAFB04" w:tentative="1">
      <w:start w:val="1"/>
      <w:numFmt w:val="bullet"/>
      <w:lvlText w:val="–"/>
      <w:lvlJc w:val="left"/>
      <w:pPr>
        <w:tabs>
          <w:tab w:val="num" w:pos="4320"/>
        </w:tabs>
        <w:ind w:left="4320" w:hanging="360"/>
      </w:pPr>
      <w:rPr>
        <w:rFonts w:ascii="Arial" w:hAnsi="Arial" w:hint="default"/>
      </w:rPr>
    </w:lvl>
    <w:lvl w:ilvl="6" w:tplc="8E90A734" w:tentative="1">
      <w:start w:val="1"/>
      <w:numFmt w:val="bullet"/>
      <w:lvlText w:val="–"/>
      <w:lvlJc w:val="left"/>
      <w:pPr>
        <w:tabs>
          <w:tab w:val="num" w:pos="5040"/>
        </w:tabs>
        <w:ind w:left="5040" w:hanging="360"/>
      </w:pPr>
      <w:rPr>
        <w:rFonts w:ascii="Arial" w:hAnsi="Arial" w:hint="default"/>
      </w:rPr>
    </w:lvl>
    <w:lvl w:ilvl="7" w:tplc="E572F57A" w:tentative="1">
      <w:start w:val="1"/>
      <w:numFmt w:val="bullet"/>
      <w:lvlText w:val="–"/>
      <w:lvlJc w:val="left"/>
      <w:pPr>
        <w:tabs>
          <w:tab w:val="num" w:pos="5760"/>
        </w:tabs>
        <w:ind w:left="5760" w:hanging="360"/>
      </w:pPr>
      <w:rPr>
        <w:rFonts w:ascii="Arial" w:hAnsi="Arial" w:hint="default"/>
      </w:rPr>
    </w:lvl>
    <w:lvl w:ilvl="8" w:tplc="CFC09FA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7B11CF"/>
    <w:multiLevelType w:val="hybridMultilevel"/>
    <w:tmpl w:val="C26E7990"/>
    <w:lvl w:ilvl="0" w:tplc="F3C2E106">
      <w:start w:val="1"/>
      <w:numFmt w:val="bullet"/>
      <w:lvlText w:val="–"/>
      <w:lvlJc w:val="left"/>
      <w:pPr>
        <w:tabs>
          <w:tab w:val="num" w:pos="720"/>
        </w:tabs>
        <w:ind w:left="720" w:hanging="360"/>
      </w:pPr>
      <w:rPr>
        <w:rFonts w:ascii="Arial" w:hAnsi="Arial" w:hint="default"/>
      </w:rPr>
    </w:lvl>
    <w:lvl w:ilvl="1" w:tplc="5E88262E">
      <w:start w:val="1"/>
      <w:numFmt w:val="bullet"/>
      <w:lvlText w:val="–"/>
      <w:lvlJc w:val="left"/>
      <w:pPr>
        <w:tabs>
          <w:tab w:val="num" w:pos="1440"/>
        </w:tabs>
        <w:ind w:left="1440" w:hanging="360"/>
      </w:pPr>
      <w:rPr>
        <w:rFonts w:ascii="Arial" w:hAnsi="Arial" w:hint="default"/>
      </w:rPr>
    </w:lvl>
    <w:lvl w:ilvl="2" w:tplc="09FC5066">
      <w:start w:val="21972"/>
      <w:numFmt w:val="bullet"/>
      <w:lvlText w:val="•"/>
      <w:lvlJc w:val="left"/>
      <w:pPr>
        <w:tabs>
          <w:tab w:val="num" w:pos="2160"/>
        </w:tabs>
        <w:ind w:left="2160" w:hanging="360"/>
      </w:pPr>
      <w:rPr>
        <w:rFonts w:ascii="Arial" w:hAnsi="Arial" w:hint="default"/>
      </w:rPr>
    </w:lvl>
    <w:lvl w:ilvl="3" w:tplc="B6766430" w:tentative="1">
      <w:start w:val="1"/>
      <w:numFmt w:val="bullet"/>
      <w:lvlText w:val="–"/>
      <w:lvlJc w:val="left"/>
      <w:pPr>
        <w:tabs>
          <w:tab w:val="num" w:pos="2880"/>
        </w:tabs>
        <w:ind w:left="2880" w:hanging="360"/>
      </w:pPr>
      <w:rPr>
        <w:rFonts w:ascii="Arial" w:hAnsi="Arial" w:hint="default"/>
      </w:rPr>
    </w:lvl>
    <w:lvl w:ilvl="4" w:tplc="E724DA46" w:tentative="1">
      <w:start w:val="1"/>
      <w:numFmt w:val="bullet"/>
      <w:lvlText w:val="–"/>
      <w:lvlJc w:val="left"/>
      <w:pPr>
        <w:tabs>
          <w:tab w:val="num" w:pos="3600"/>
        </w:tabs>
        <w:ind w:left="3600" w:hanging="360"/>
      </w:pPr>
      <w:rPr>
        <w:rFonts w:ascii="Arial" w:hAnsi="Arial" w:hint="default"/>
      </w:rPr>
    </w:lvl>
    <w:lvl w:ilvl="5" w:tplc="4A80A4D2" w:tentative="1">
      <w:start w:val="1"/>
      <w:numFmt w:val="bullet"/>
      <w:lvlText w:val="–"/>
      <w:lvlJc w:val="left"/>
      <w:pPr>
        <w:tabs>
          <w:tab w:val="num" w:pos="4320"/>
        </w:tabs>
        <w:ind w:left="4320" w:hanging="360"/>
      </w:pPr>
      <w:rPr>
        <w:rFonts w:ascii="Arial" w:hAnsi="Arial" w:hint="default"/>
      </w:rPr>
    </w:lvl>
    <w:lvl w:ilvl="6" w:tplc="7A6638AC" w:tentative="1">
      <w:start w:val="1"/>
      <w:numFmt w:val="bullet"/>
      <w:lvlText w:val="–"/>
      <w:lvlJc w:val="left"/>
      <w:pPr>
        <w:tabs>
          <w:tab w:val="num" w:pos="5040"/>
        </w:tabs>
        <w:ind w:left="5040" w:hanging="360"/>
      </w:pPr>
      <w:rPr>
        <w:rFonts w:ascii="Arial" w:hAnsi="Arial" w:hint="default"/>
      </w:rPr>
    </w:lvl>
    <w:lvl w:ilvl="7" w:tplc="8E06092E" w:tentative="1">
      <w:start w:val="1"/>
      <w:numFmt w:val="bullet"/>
      <w:lvlText w:val="–"/>
      <w:lvlJc w:val="left"/>
      <w:pPr>
        <w:tabs>
          <w:tab w:val="num" w:pos="5760"/>
        </w:tabs>
        <w:ind w:left="5760" w:hanging="360"/>
      </w:pPr>
      <w:rPr>
        <w:rFonts w:ascii="Arial" w:hAnsi="Arial" w:hint="default"/>
      </w:rPr>
    </w:lvl>
    <w:lvl w:ilvl="8" w:tplc="ADB4845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303FB6"/>
    <w:multiLevelType w:val="hybridMultilevel"/>
    <w:tmpl w:val="E25A4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3BDE7968"/>
    <w:multiLevelType w:val="hybridMultilevel"/>
    <w:tmpl w:val="7428BED2"/>
    <w:lvl w:ilvl="0" w:tplc="0C546B0A">
      <w:start w:val="1"/>
      <w:numFmt w:val="bullet"/>
      <w:lvlText w:val="–"/>
      <w:lvlJc w:val="left"/>
      <w:pPr>
        <w:tabs>
          <w:tab w:val="num" w:pos="360"/>
        </w:tabs>
        <w:ind w:left="360" w:hanging="360"/>
      </w:pPr>
      <w:rPr>
        <w:rFonts w:ascii="Arial" w:hAnsi="Arial" w:hint="default"/>
      </w:rPr>
    </w:lvl>
    <w:lvl w:ilvl="1" w:tplc="F00C8A6A">
      <w:start w:val="1"/>
      <w:numFmt w:val="bullet"/>
      <w:lvlText w:val="–"/>
      <w:lvlJc w:val="left"/>
      <w:pPr>
        <w:tabs>
          <w:tab w:val="num" w:pos="1080"/>
        </w:tabs>
        <w:ind w:left="1080" w:hanging="360"/>
      </w:pPr>
      <w:rPr>
        <w:rFonts w:ascii="Arial" w:hAnsi="Arial" w:hint="default"/>
      </w:rPr>
    </w:lvl>
    <w:lvl w:ilvl="2" w:tplc="79FAD644">
      <w:numFmt w:val="none"/>
      <w:lvlText w:val=""/>
      <w:lvlJc w:val="left"/>
      <w:pPr>
        <w:tabs>
          <w:tab w:val="num" w:pos="360"/>
        </w:tabs>
      </w:pPr>
    </w:lvl>
    <w:lvl w:ilvl="3" w:tplc="7C0C7688">
      <w:numFmt w:val="bullet"/>
      <w:lvlText w:val="-"/>
      <w:lvlJc w:val="left"/>
      <w:pPr>
        <w:tabs>
          <w:tab w:val="num" w:pos="2520"/>
        </w:tabs>
        <w:ind w:left="2520" w:hanging="360"/>
      </w:pPr>
      <w:rPr>
        <w:rFonts w:ascii="Calibri" w:eastAsia="SimSun" w:hAnsi="Calibri" w:cs="Calibri" w:hint="default"/>
      </w:rPr>
    </w:lvl>
    <w:lvl w:ilvl="4" w:tplc="C888A048" w:tentative="1">
      <w:start w:val="1"/>
      <w:numFmt w:val="bullet"/>
      <w:lvlText w:val="–"/>
      <w:lvlJc w:val="left"/>
      <w:pPr>
        <w:tabs>
          <w:tab w:val="num" w:pos="3240"/>
        </w:tabs>
        <w:ind w:left="3240" w:hanging="360"/>
      </w:pPr>
      <w:rPr>
        <w:rFonts w:ascii="Arial" w:hAnsi="Arial" w:hint="default"/>
      </w:rPr>
    </w:lvl>
    <w:lvl w:ilvl="5" w:tplc="8C508464" w:tentative="1">
      <w:start w:val="1"/>
      <w:numFmt w:val="bullet"/>
      <w:lvlText w:val="–"/>
      <w:lvlJc w:val="left"/>
      <w:pPr>
        <w:tabs>
          <w:tab w:val="num" w:pos="3960"/>
        </w:tabs>
        <w:ind w:left="3960" w:hanging="360"/>
      </w:pPr>
      <w:rPr>
        <w:rFonts w:ascii="Arial" w:hAnsi="Arial" w:hint="default"/>
      </w:rPr>
    </w:lvl>
    <w:lvl w:ilvl="6" w:tplc="55309558" w:tentative="1">
      <w:start w:val="1"/>
      <w:numFmt w:val="bullet"/>
      <w:lvlText w:val="–"/>
      <w:lvlJc w:val="left"/>
      <w:pPr>
        <w:tabs>
          <w:tab w:val="num" w:pos="4680"/>
        </w:tabs>
        <w:ind w:left="4680" w:hanging="360"/>
      </w:pPr>
      <w:rPr>
        <w:rFonts w:ascii="Arial" w:hAnsi="Arial" w:hint="default"/>
      </w:rPr>
    </w:lvl>
    <w:lvl w:ilvl="7" w:tplc="F49E0534" w:tentative="1">
      <w:start w:val="1"/>
      <w:numFmt w:val="bullet"/>
      <w:lvlText w:val="–"/>
      <w:lvlJc w:val="left"/>
      <w:pPr>
        <w:tabs>
          <w:tab w:val="num" w:pos="5400"/>
        </w:tabs>
        <w:ind w:left="5400" w:hanging="360"/>
      </w:pPr>
      <w:rPr>
        <w:rFonts w:ascii="Arial" w:hAnsi="Arial" w:hint="default"/>
      </w:rPr>
    </w:lvl>
    <w:lvl w:ilvl="8" w:tplc="E574357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F36425"/>
    <w:multiLevelType w:val="hybridMultilevel"/>
    <w:tmpl w:val="4D74DF2A"/>
    <w:lvl w:ilvl="0" w:tplc="041D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5CB13AD4"/>
    <w:multiLevelType w:val="hybridMultilevel"/>
    <w:tmpl w:val="300A71E4"/>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0" w15:restartNumberingAfterBreak="0">
    <w:nsid w:val="5E0C320A"/>
    <w:multiLevelType w:val="hybridMultilevel"/>
    <w:tmpl w:val="1096A222"/>
    <w:lvl w:ilvl="0" w:tplc="61C8B630">
      <w:numFmt w:val="bullet"/>
      <w:lvlText w:val="-"/>
      <w:lvlJc w:val="left"/>
      <w:pPr>
        <w:tabs>
          <w:tab w:val="num" w:pos="720"/>
        </w:tabs>
        <w:ind w:left="720" w:hanging="360"/>
      </w:pPr>
      <w:rPr>
        <w:rFonts w:ascii="Times New Roman" w:eastAsia="Times New Roman" w:hAnsi="Times New Roman" w:cs="Times New Roman" w:hint="default"/>
      </w:rPr>
    </w:lvl>
    <w:lvl w:ilvl="1" w:tplc="EAD6ABC8" w:tentative="1">
      <w:start w:val="1"/>
      <w:numFmt w:val="bullet"/>
      <w:lvlText w:val="o"/>
      <w:lvlJc w:val="left"/>
      <w:pPr>
        <w:tabs>
          <w:tab w:val="num" w:pos="1440"/>
        </w:tabs>
        <w:ind w:left="1440" w:hanging="360"/>
      </w:pPr>
      <w:rPr>
        <w:rFonts w:ascii="Courier New" w:hAnsi="Courier New" w:cs="Courier New" w:hint="default"/>
      </w:rPr>
    </w:lvl>
    <w:lvl w:ilvl="2" w:tplc="AFE6B9B6" w:tentative="1">
      <w:start w:val="1"/>
      <w:numFmt w:val="bullet"/>
      <w:lvlText w:val=""/>
      <w:lvlJc w:val="left"/>
      <w:pPr>
        <w:tabs>
          <w:tab w:val="num" w:pos="2160"/>
        </w:tabs>
        <w:ind w:left="2160" w:hanging="360"/>
      </w:pPr>
      <w:rPr>
        <w:rFonts w:ascii="Wingdings" w:hAnsi="Wingdings" w:hint="default"/>
      </w:rPr>
    </w:lvl>
    <w:lvl w:ilvl="3" w:tplc="32986328" w:tentative="1">
      <w:start w:val="1"/>
      <w:numFmt w:val="bullet"/>
      <w:lvlText w:val=""/>
      <w:lvlJc w:val="left"/>
      <w:pPr>
        <w:tabs>
          <w:tab w:val="num" w:pos="2880"/>
        </w:tabs>
        <w:ind w:left="2880" w:hanging="360"/>
      </w:pPr>
      <w:rPr>
        <w:rFonts w:ascii="Symbol" w:hAnsi="Symbol" w:hint="default"/>
      </w:rPr>
    </w:lvl>
    <w:lvl w:ilvl="4" w:tplc="8E2820D0" w:tentative="1">
      <w:start w:val="1"/>
      <w:numFmt w:val="bullet"/>
      <w:lvlText w:val="o"/>
      <w:lvlJc w:val="left"/>
      <w:pPr>
        <w:tabs>
          <w:tab w:val="num" w:pos="3600"/>
        </w:tabs>
        <w:ind w:left="3600" w:hanging="360"/>
      </w:pPr>
      <w:rPr>
        <w:rFonts w:ascii="Courier New" w:hAnsi="Courier New" w:cs="Courier New" w:hint="default"/>
      </w:rPr>
    </w:lvl>
    <w:lvl w:ilvl="5" w:tplc="202455DE" w:tentative="1">
      <w:start w:val="1"/>
      <w:numFmt w:val="bullet"/>
      <w:lvlText w:val=""/>
      <w:lvlJc w:val="left"/>
      <w:pPr>
        <w:tabs>
          <w:tab w:val="num" w:pos="4320"/>
        </w:tabs>
        <w:ind w:left="4320" w:hanging="360"/>
      </w:pPr>
      <w:rPr>
        <w:rFonts w:ascii="Wingdings" w:hAnsi="Wingdings" w:hint="default"/>
      </w:rPr>
    </w:lvl>
    <w:lvl w:ilvl="6" w:tplc="A128E586" w:tentative="1">
      <w:start w:val="1"/>
      <w:numFmt w:val="bullet"/>
      <w:lvlText w:val=""/>
      <w:lvlJc w:val="left"/>
      <w:pPr>
        <w:tabs>
          <w:tab w:val="num" w:pos="5040"/>
        </w:tabs>
        <w:ind w:left="5040" w:hanging="360"/>
      </w:pPr>
      <w:rPr>
        <w:rFonts w:ascii="Symbol" w:hAnsi="Symbol" w:hint="default"/>
      </w:rPr>
    </w:lvl>
    <w:lvl w:ilvl="7" w:tplc="EB40993C" w:tentative="1">
      <w:start w:val="1"/>
      <w:numFmt w:val="bullet"/>
      <w:lvlText w:val="o"/>
      <w:lvlJc w:val="left"/>
      <w:pPr>
        <w:tabs>
          <w:tab w:val="num" w:pos="5760"/>
        </w:tabs>
        <w:ind w:left="5760" w:hanging="360"/>
      </w:pPr>
      <w:rPr>
        <w:rFonts w:ascii="Courier New" w:hAnsi="Courier New" w:cs="Courier New" w:hint="default"/>
      </w:rPr>
    </w:lvl>
    <w:lvl w:ilvl="8" w:tplc="2216FB8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98442C2"/>
    <w:multiLevelType w:val="hybridMultilevel"/>
    <w:tmpl w:val="93CEDB7E"/>
    <w:lvl w:ilvl="0" w:tplc="29A293A2">
      <w:start w:val="1"/>
      <w:numFmt w:val="bullet"/>
      <w:lvlText w:val="–"/>
      <w:lvlJc w:val="left"/>
      <w:pPr>
        <w:tabs>
          <w:tab w:val="num" w:pos="720"/>
        </w:tabs>
        <w:ind w:left="720" w:hanging="360"/>
      </w:pPr>
      <w:rPr>
        <w:rFonts w:ascii="Arial" w:hAnsi="Arial" w:hint="default"/>
      </w:rPr>
    </w:lvl>
    <w:lvl w:ilvl="1" w:tplc="44C24F80">
      <w:start w:val="1"/>
      <w:numFmt w:val="bullet"/>
      <w:lvlText w:val="–"/>
      <w:lvlJc w:val="left"/>
      <w:pPr>
        <w:tabs>
          <w:tab w:val="num" w:pos="1440"/>
        </w:tabs>
        <w:ind w:left="1440" w:hanging="360"/>
      </w:pPr>
      <w:rPr>
        <w:rFonts w:ascii="Arial" w:hAnsi="Arial" w:hint="default"/>
      </w:rPr>
    </w:lvl>
    <w:lvl w:ilvl="2" w:tplc="5616E5E6" w:tentative="1">
      <w:start w:val="1"/>
      <w:numFmt w:val="bullet"/>
      <w:lvlText w:val="–"/>
      <w:lvlJc w:val="left"/>
      <w:pPr>
        <w:tabs>
          <w:tab w:val="num" w:pos="2160"/>
        </w:tabs>
        <w:ind w:left="2160" w:hanging="360"/>
      </w:pPr>
      <w:rPr>
        <w:rFonts w:ascii="Arial" w:hAnsi="Arial" w:hint="default"/>
      </w:rPr>
    </w:lvl>
    <w:lvl w:ilvl="3" w:tplc="6EA2C22C" w:tentative="1">
      <w:start w:val="1"/>
      <w:numFmt w:val="bullet"/>
      <w:lvlText w:val="–"/>
      <w:lvlJc w:val="left"/>
      <w:pPr>
        <w:tabs>
          <w:tab w:val="num" w:pos="2880"/>
        </w:tabs>
        <w:ind w:left="2880" w:hanging="360"/>
      </w:pPr>
      <w:rPr>
        <w:rFonts w:ascii="Arial" w:hAnsi="Arial" w:hint="default"/>
      </w:rPr>
    </w:lvl>
    <w:lvl w:ilvl="4" w:tplc="88605360" w:tentative="1">
      <w:start w:val="1"/>
      <w:numFmt w:val="bullet"/>
      <w:lvlText w:val="–"/>
      <w:lvlJc w:val="left"/>
      <w:pPr>
        <w:tabs>
          <w:tab w:val="num" w:pos="3600"/>
        </w:tabs>
        <w:ind w:left="3600" w:hanging="360"/>
      </w:pPr>
      <w:rPr>
        <w:rFonts w:ascii="Arial" w:hAnsi="Arial" w:hint="default"/>
      </w:rPr>
    </w:lvl>
    <w:lvl w:ilvl="5" w:tplc="F346780E" w:tentative="1">
      <w:start w:val="1"/>
      <w:numFmt w:val="bullet"/>
      <w:lvlText w:val="–"/>
      <w:lvlJc w:val="left"/>
      <w:pPr>
        <w:tabs>
          <w:tab w:val="num" w:pos="4320"/>
        </w:tabs>
        <w:ind w:left="4320" w:hanging="360"/>
      </w:pPr>
      <w:rPr>
        <w:rFonts w:ascii="Arial" w:hAnsi="Arial" w:hint="default"/>
      </w:rPr>
    </w:lvl>
    <w:lvl w:ilvl="6" w:tplc="22F0BD28" w:tentative="1">
      <w:start w:val="1"/>
      <w:numFmt w:val="bullet"/>
      <w:lvlText w:val="–"/>
      <w:lvlJc w:val="left"/>
      <w:pPr>
        <w:tabs>
          <w:tab w:val="num" w:pos="5040"/>
        </w:tabs>
        <w:ind w:left="5040" w:hanging="360"/>
      </w:pPr>
      <w:rPr>
        <w:rFonts w:ascii="Arial" w:hAnsi="Arial" w:hint="default"/>
      </w:rPr>
    </w:lvl>
    <w:lvl w:ilvl="7" w:tplc="4FDAB556" w:tentative="1">
      <w:start w:val="1"/>
      <w:numFmt w:val="bullet"/>
      <w:lvlText w:val="–"/>
      <w:lvlJc w:val="left"/>
      <w:pPr>
        <w:tabs>
          <w:tab w:val="num" w:pos="5760"/>
        </w:tabs>
        <w:ind w:left="5760" w:hanging="360"/>
      </w:pPr>
      <w:rPr>
        <w:rFonts w:ascii="Arial" w:hAnsi="Arial" w:hint="default"/>
      </w:rPr>
    </w:lvl>
    <w:lvl w:ilvl="8" w:tplc="2C481BB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8629D9"/>
    <w:multiLevelType w:val="hybridMultilevel"/>
    <w:tmpl w:val="22E4D94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4" w15:restartNumberingAfterBreak="0">
    <w:nsid w:val="72C71936"/>
    <w:multiLevelType w:val="multilevel"/>
    <w:tmpl w:val="3CE69628"/>
    <w:lvl w:ilvl="0">
      <w:start w:val="1"/>
      <w:numFmt w:val="decimal"/>
      <w:pStyle w:val="Heading1"/>
      <w:lvlText w:val="%1"/>
      <w:lvlJc w:val="left"/>
      <w:pPr>
        <w:tabs>
          <w:tab w:val="num" w:pos="432"/>
        </w:tabs>
        <w:ind w:left="432" w:hanging="432"/>
      </w:pPr>
      <w:rPr>
        <w:rFonts w:cs="Times New Roman" w:hint="default"/>
        <w:sz w:val="36"/>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78B5F97"/>
    <w:multiLevelType w:val="hybridMultilevel"/>
    <w:tmpl w:val="FF029C18"/>
    <w:lvl w:ilvl="0" w:tplc="D46824BC">
      <w:start w:val="1"/>
      <w:numFmt w:val="bullet"/>
      <w:lvlText w:val="–"/>
      <w:lvlJc w:val="left"/>
      <w:pPr>
        <w:tabs>
          <w:tab w:val="num" w:pos="720"/>
        </w:tabs>
        <w:ind w:left="720" w:hanging="360"/>
      </w:pPr>
      <w:rPr>
        <w:rFonts w:ascii="Arial" w:hAnsi="Arial" w:hint="default"/>
      </w:rPr>
    </w:lvl>
    <w:lvl w:ilvl="1" w:tplc="86F28E14">
      <w:start w:val="1"/>
      <w:numFmt w:val="bullet"/>
      <w:lvlText w:val="–"/>
      <w:lvlJc w:val="left"/>
      <w:pPr>
        <w:tabs>
          <w:tab w:val="num" w:pos="1440"/>
        </w:tabs>
        <w:ind w:left="1440" w:hanging="360"/>
      </w:pPr>
      <w:rPr>
        <w:rFonts w:ascii="Arial" w:hAnsi="Arial" w:hint="default"/>
      </w:rPr>
    </w:lvl>
    <w:lvl w:ilvl="2" w:tplc="1116D6BA" w:tentative="1">
      <w:start w:val="1"/>
      <w:numFmt w:val="bullet"/>
      <w:lvlText w:val="–"/>
      <w:lvlJc w:val="left"/>
      <w:pPr>
        <w:tabs>
          <w:tab w:val="num" w:pos="2160"/>
        </w:tabs>
        <w:ind w:left="2160" w:hanging="360"/>
      </w:pPr>
      <w:rPr>
        <w:rFonts w:ascii="Arial" w:hAnsi="Arial" w:hint="default"/>
      </w:rPr>
    </w:lvl>
    <w:lvl w:ilvl="3" w:tplc="1BB67C8C" w:tentative="1">
      <w:start w:val="1"/>
      <w:numFmt w:val="bullet"/>
      <w:lvlText w:val="–"/>
      <w:lvlJc w:val="left"/>
      <w:pPr>
        <w:tabs>
          <w:tab w:val="num" w:pos="2880"/>
        </w:tabs>
        <w:ind w:left="2880" w:hanging="360"/>
      </w:pPr>
      <w:rPr>
        <w:rFonts w:ascii="Arial" w:hAnsi="Arial" w:hint="default"/>
      </w:rPr>
    </w:lvl>
    <w:lvl w:ilvl="4" w:tplc="7E3683C2" w:tentative="1">
      <w:start w:val="1"/>
      <w:numFmt w:val="bullet"/>
      <w:lvlText w:val="–"/>
      <w:lvlJc w:val="left"/>
      <w:pPr>
        <w:tabs>
          <w:tab w:val="num" w:pos="3600"/>
        </w:tabs>
        <w:ind w:left="3600" w:hanging="360"/>
      </w:pPr>
      <w:rPr>
        <w:rFonts w:ascii="Arial" w:hAnsi="Arial" w:hint="default"/>
      </w:rPr>
    </w:lvl>
    <w:lvl w:ilvl="5" w:tplc="4F2A62AE" w:tentative="1">
      <w:start w:val="1"/>
      <w:numFmt w:val="bullet"/>
      <w:lvlText w:val="–"/>
      <w:lvlJc w:val="left"/>
      <w:pPr>
        <w:tabs>
          <w:tab w:val="num" w:pos="4320"/>
        </w:tabs>
        <w:ind w:left="4320" w:hanging="360"/>
      </w:pPr>
      <w:rPr>
        <w:rFonts w:ascii="Arial" w:hAnsi="Arial" w:hint="default"/>
      </w:rPr>
    </w:lvl>
    <w:lvl w:ilvl="6" w:tplc="210C297E" w:tentative="1">
      <w:start w:val="1"/>
      <w:numFmt w:val="bullet"/>
      <w:lvlText w:val="–"/>
      <w:lvlJc w:val="left"/>
      <w:pPr>
        <w:tabs>
          <w:tab w:val="num" w:pos="5040"/>
        </w:tabs>
        <w:ind w:left="5040" w:hanging="360"/>
      </w:pPr>
      <w:rPr>
        <w:rFonts w:ascii="Arial" w:hAnsi="Arial" w:hint="default"/>
      </w:rPr>
    </w:lvl>
    <w:lvl w:ilvl="7" w:tplc="0E508B94" w:tentative="1">
      <w:start w:val="1"/>
      <w:numFmt w:val="bullet"/>
      <w:lvlText w:val="–"/>
      <w:lvlJc w:val="left"/>
      <w:pPr>
        <w:tabs>
          <w:tab w:val="num" w:pos="5760"/>
        </w:tabs>
        <w:ind w:left="5760" w:hanging="360"/>
      </w:pPr>
      <w:rPr>
        <w:rFonts w:ascii="Arial" w:hAnsi="Arial" w:hint="default"/>
      </w:rPr>
    </w:lvl>
    <w:lvl w:ilvl="8" w:tplc="21F2B12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A403CA6"/>
    <w:multiLevelType w:val="hybridMultilevel"/>
    <w:tmpl w:val="5D84F46A"/>
    <w:lvl w:ilvl="0" w:tplc="0A886802">
      <w:numFmt w:val="bullet"/>
      <w:lvlText w:val="-"/>
      <w:lvlJc w:val="left"/>
      <w:pPr>
        <w:ind w:left="720" w:hanging="360"/>
      </w:pPr>
      <w:rPr>
        <w:rFonts w:ascii="Calibri" w:eastAsia="SimSun" w:hAnsi="Calibri" w:cs="Calibri" w:hint="default"/>
      </w:rPr>
    </w:lvl>
    <w:lvl w:ilvl="1" w:tplc="706686E0">
      <w:numFmt w:val="none"/>
      <w:lvlText w:val=""/>
      <w:lvlJc w:val="left"/>
      <w:pPr>
        <w:tabs>
          <w:tab w:val="num" w:pos="360"/>
        </w:tabs>
      </w:pPr>
    </w:lvl>
    <w:lvl w:ilvl="2" w:tplc="E4F09182">
      <w:numFmt w:val="bullet"/>
      <w:lvlText w:val="-"/>
      <w:lvlJc w:val="left"/>
      <w:pPr>
        <w:ind w:left="2160" w:hanging="360"/>
      </w:pPr>
      <w:rPr>
        <w:rFonts w:ascii="Calibri" w:eastAsia="SimSun" w:hAnsi="Calibri" w:cs="Calibri" w:hint="default"/>
      </w:rPr>
    </w:lvl>
    <w:lvl w:ilvl="3" w:tplc="CEF892B0">
      <w:start w:val="1"/>
      <w:numFmt w:val="bullet"/>
      <w:lvlText w:val=""/>
      <w:lvlJc w:val="left"/>
      <w:pPr>
        <w:ind w:left="2880" w:hanging="360"/>
      </w:pPr>
      <w:rPr>
        <w:rFonts w:ascii="Wingdings" w:hAnsi="Wingdings" w:hint="default"/>
      </w:rPr>
    </w:lvl>
    <w:lvl w:ilvl="4" w:tplc="D07E21CC" w:tentative="1">
      <w:start w:val="1"/>
      <w:numFmt w:val="bullet"/>
      <w:lvlText w:val="o"/>
      <w:lvlJc w:val="left"/>
      <w:pPr>
        <w:ind w:left="3600" w:hanging="360"/>
      </w:pPr>
      <w:rPr>
        <w:rFonts w:ascii="Courier New" w:hAnsi="Courier New" w:cs="Courier New" w:hint="default"/>
      </w:rPr>
    </w:lvl>
    <w:lvl w:ilvl="5" w:tplc="EB584B18" w:tentative="1">
      <w:start w:val="1"/>
      <w:numFmt w:val="bullet"/>
      <w:lvlText w:val=""/>
      <w:lvlJc w:val="left"/>
      <w:pPr>
        <w:ind w:left="4320" w:hanging="360"/>
      </w:pPr>
      <w:rPr>
        <w:rFonts w:ascii="Wingdings" w:hAnsi="Wingdings" w:hint="default"/>
      </w:rPr>
    </w:lvl>
    <w:lvl w:ilvl="6" w:tplc="5BAA0E76" w:tentative="1">
      <w:start w:val="1"/>
      <w:numFmt w:val="bullet"/>
      <w:lvlText w:val=""/>
      <w:lvlJc w:val="left"/>
      <w:pPr>
        <w:ind w:left="5040" w:hanging="360"/>
      </w:pPr>
      <w:rPr>
        <w:rFonts w:ascii="Symbol" w:hAnsi="Symbol" w:hint="default"/>
      </w:rPr>
    </w:lvl>
    <w:lvl w:ilvl="7" w:tplc="21B2157E" w:tentative="1">
      <w:start w:val="1"/>
      <w:numFmt w:val="bullet"/>
      <w:lvlText w:val="o"/>
      <w:lvlJc w:val="left"/>
      <w:pPr>
        <w:ind w:left="5760" w:hanging="360"/>
      </w:pPr>
      <w:rPr>
        <w:rFonts w:ascii="Courier New" w:hAnsi="Courier New" w:cs="Courier New" w:hint="default"/>
      </w:rPr>
    </w:lvl>
    <w:lvl w:ilvl="8" w:tplc="FD901510"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8"/>
  </w:num>
  <w:num w:numId="2">
    <w:abstractNumId w:val="27"/>
  </w:num>
  <w:num w:numId="3">
    <w:abstractNumId w:val="24"/>
  </w:num>
  <w:num w:numId="4">
    <w:abstractNumId w:val="10"/>
  </w:num>
  <w:num w:numId="5">
    <w:abstractNumId w:val="13"/>
  </w:num>
  <w:num w:numId="6">
    <w:abstractNumId w:val="2"/>
  </w:num>
  <w:num w:numId="7">
    <w:abstractNumId w:val="1"/>
  </w:num>
  <w:num w:numId="8">
    <w:abstractNumId w:val="28"/>
  </w:num>
  <w:num w:numId="9">
    <w:abstractNumId w:val="17"/>
  </w:num>
  <w:num w:numId="10">
    <w:abstractNumId w:val="9"/>
  </w:num>
  <w:num w:numId="11">
    <w:abstractNumId w:val="0"/>
  </w:num>
  <w:num w:numId="12">
    <w:abstractNumId w:val="29"/>
  </w:num>
  <w:num w:numId="13">
    <w:abstractNumId w:val="12"/>
  </w:num>
  <w:num w:numId="14">
    <w:abstractNumId w:val="21"/>
  </w:num>
  <w:num w:numId="15">
    <w:abstractNumId w:val="15"/>
  </w:num>
  <w:num w:numId="16">
    <w:abstractNumId w:val="3"/>
  </w:num>
  <w:num w:numId="17">
    <w:abstractNumId w:val="7"/>
  </w:num>
  <w:num w:numId="18">
    <w:abstractNumId w:val="8"/>
  </w:num>
  <w:num w:numId="19">
    <w:abstractNumId w:val="14"/>
  </w:num>
  <w:num w:numId="20">
    <w:abstractNumId w:val="19"/>
  </w:num>
  <w:num w:numId="21">
    <w:abstractNumId w:val="20"/>
  </w:num>
  <w:num w:numId="22">
    <w:abstractNumId w:val="23"/>
  </w:num>
  <w:num w:numId="23">
    <w:abstractNumId w:val="6"/>
  </w:num>
  <w:num w:numId="24">
    <w:abstractNumId w:val="26"/>
  </w:num>
  <w:num w:numId="25">
    <w:abstractNumId w:val="16"/>
  </w:num>
  <w:num w:numId="26">
    <w:abstractNumId w:val="22"/>
  </w:num>
  <w:num w:numId="27">
    <w:abstractNumId w:val="4"/>
  </w:num>
  <w:num w:numId="28">
    <w:abstractNumId w:val="11"/>
  </w:num>
  <w:num w:numId="29">
    <w:abstractNumId w:val="25"/>
  </w:num>
  <w:num w:numId="3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07931"/>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3B6"/>
    <w:rsid w:val="00035D07"/>
    <w:rsid w:val="00037F61"/>
    <w:rsid w:val="0004036D"/>
    <w:rsid w:val="000404CA"/>
    <w:rsid w:val="00040960"/>
    <w:rsid w:val="00040C9A"/>
    <w:rsid w:val="00041014"/>
    <w:rsid w:val="000418DA"/>
    <w:rsid w:val="0004190F"/>
    <w:rsid w:val="00041CF5"/>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1D17"/>
    <w:rsid w:val="000723C1"/>
    <w:rsid w:val="0007255F"/>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4E85"/>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742"/>
    <w:rsid w:val="000C1298"/>
    <w:rsid w:val="000C13EF"/>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C7D9F"/>
    <w:rsid w:val="000D1247"/>
    <w:rsid w:val="000D1CBD"/>
    <w:rsid w:val="000D2312"/>
    <w:rsid w:val="000D234A"/>
    <w:rsid w:val="000D272D"/>
    <w:rsid w:val="000D2C93"/>
    <w:rsid w:val="000D3264"/>
    <w:rsid w:val="000D355A"/>
    <w:rsid w:val="000D358C"/>
    <w:rsid w:val="000D3671"/>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16"/>
    <w:rsid w:val="001153ED"/>
    <w:rsid w:val="00115683"/>
    <w:rsid w:val="00116E3A"/>
    <w:rsid w:val="001171A1"/>
    <w:rsid w:val="001173FB"/>
    <w:rsid w:val="00117538"/>
    <w:rsid w:val="00120582"/>
    <w:rsid w:val="001215C5"/>
    <w:rsid w:val="00121E60"/>
    <w:rsid w:val="001227F7"/>
    <w:rsid w:val="00122B7A"/>
    <w:rsid w:val="00123A2E"/>
    <w:rsid w:val="001243FE"/>
    <w:rsid w:val="00124441"/>
    <w:rsid w:val="00125D6F"/>
    <w:rsid w:val="00126EB9"/>
    <w:rsid w:val="00126FC2"/>
    <w:rsid w:val="001276CA"/>
    <w:rsid w:val="00127B30"/>
    <w:rsid w:val="0013019C"/>
    <w:rsid w:val="00131312"/>
    <w:rsid w:val="00131978"/>
    <w:rsid w:val="00131A3B"/>
    <w:rsid w:val="001346C3"/>
    <w:rsid w:val="001352B7"/>
    <w:rsid w:val="00135633"/>
    <w:rsid w:val="00136C52"/>
    <w:rsid w:val="00136E63"/>
    <w:rsid w:val="00136F1D"/>
    <w:rsid w:val="00136F29"/>
    <w:rsid w:val="001376D7"/>
    <w:rsid w:val="001379FC"/>
    <w:rsid w:val="00137B9B"/>
    <w:rsid w:val="00137E1E"/>
    <w:rsid w:val="001408E3"/>
    <w:rsid w:val="00140A45"/>
    <w:rsid w:val="00141911"/>
    <w:rsid w:val="00141B39"/>
    <w:rsid w:val="0014299C"/>
    <w:rsid w:val="00142CFE"/>
    <w:rsid w:val="00142D41"/>
    <w:rsid w:val="00142F0F"/>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1929"/>
    <w:rsid w:val="001619F0"/>
    <w:rsid w:val="00161AD5"/>
    <w:rsid w:val="001634F9"/>
    <w:rsid w:val="00163CB6"/>
    <w:rsid w:val="0016429C"/>
    <w:rsid w:val="0016528A"/>
    <w:rsid w:val="00165A6F"/>
    <w:rsid w:val="001665A4"/>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7C4"/>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2F3"/>
    <w:rsid w:val="00184381"/>
    <w:rsid w:val="0018525E"/>
    <w:rsid w:val="001855F8"/>
    <w:rsid w:val="00185A85"/>
    <w:rsid w:val="00185AFD"/>
    <w:rsid w:val="00186A2B"/>
    <w:rsid w:val="001878E9"/>
    <w:rsid w:val="00187908"/>
    <w:rsid w:val="00187F68"/>
    <w:rsid w:val="00190668"/>
    <w:rsid w:val="00190CFB"/>
    <w:rsid w:val="00190F04"/>
    <w:rsid w:val="0019164E"/>
    <w:rsid w:val="001920BE"/>
    <w:rsid w:val="0019238D"/>
    <w:rsid w:val="00192905"/>
    <w:rsid w:val="00193912"/>
    <w:rsid w:val="001940EE"/>
    <w:rsid w:val="0019515D"/>
    <w:rsid w:val="001951B5"/>
    <w:rsid w:val="00195384"/>
    <w:rsid w:val="00195461"/>
    <w:rsid w:val="001956AF"/>
    <w:rsid w:val="0019661A"/>
    <w:rsid w:val="00196F92"/>
    <w:rsid w:val="0019740D"/>
    <w:rsid w:val="001A07E5"/>
    <w:rsid w:val="001A129D"/>
    <w:rsid w:val="001A1CB8"/>
    <w:rsid w:val="001A21FD"/>
    <w:rsid w:val="001A409E"/>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5A82"/>
    <w:rsid w:val="00206216"/>
    <w:rsid w:val="002062D4"/>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47F"/>
    <w:rsid w:val="00225680"/>
    <w:rsid w:val="00226602"/>
    <w:rsid w:val="00226610"/>
    <w:rsid w:val="00226DDB"/>
    <w:rsid w:val="00227498"/>
    <w:rsid w:val="0023025C"/>
    <w:rsid w:val="00231138"/>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96"/>
    <w:rsid w:val="00246BDE"/>
    <w:rsid w:val="002475E9"/>
    <w:rsid w:val="00250AB9"/>
    <w:rsid w:val="00250E8D"/>
    <w:rsid w:val="0025147C"/>
    <w:rsid w:val="0025185A"/>
    <w:rsid w:val="00251E9F"/>
    <w:rsid w:val="0025227A"/>
    <w:rsid w:val="0025235B"/>
    <w:rsid w:val="00252825"/>
    <w:rsid w:val="00252A10"/>
    <w:rsid w:val="00252E61"/>
    <w:rsid w:val="00252EC0"/>
    <w:rsid w:val="00253C84"/>
    <w:rsid w:val="00253DB0"/>
    <w:rsid w:val="00254997"/>
    <w:rsid w:val="00254FB1"/>
    <w:rsid w:val="002556E8"/>
    <w:rsid w:val="002558B7"/>
    <w:rsid w:val="00255B9F"/>
    <w:rsid w:val="00255E20"/>
    <w:rsid w:val="0025645C"/>
    <w:rsid w:val="0025793B"/>
    <w:rsid w:val="002602BD"/>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4E1"/>
    <w:rsid w:val="00270908"/>
    <w:rsid w:val="00271109"/>
    <w:rsid w:val="0027142A"/>
    <w:rsid w:val="0027163C"/>
    <w:rsid w:val="00271927"/>
    <w:rsid w:val="0027220B"/>
    <w:rsid w:val="00273293"/>
    <w:rsid w:val="00273810"/>
    <w:rsid w:val="00273A18"/>
    <w:rsid w:val="002740B6"/>
    <w:rsid w:val="00274B72"/>
    <w:rsid w:val="00275D12"/>
    <w:rsid w:val="002762F3"/>
    <w:rsid w:val="00276549"/>
    <w:rsid w:val="00276778"/>
    <w:rsid w:val="0027720D"/>
    <w:rsid w:val="00277301"/>
    <w:rsid w:val="00277FB0"/>
    <w:rsid w:val="002801CF"/>
    <w:rsid w:val="002806B0"/>
    <w:rsid w:val="00280A66"/>
    <w:rsid w:val="002814A2"/>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723"/>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1BED"/>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5C67"/>
    <w:rsid w:val="002C6161"/>
    <w:rsid w:val="002C65AB"/>
    <w:rsid w:val="002C6698"/>
    <w:rsid w:val="002C78CA"/>
    <w:rsid w:val="002C7CC6"/>
    <w:rsid w:val="002D0490"/>
    <w:rsid w:val="002D0E97"/>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528"/>
    <w:rsid w:val="002D6EE7"/>
    <w:rsid w:val="002D728E"/>
    <w:rsid w:val="002D74BB"/>
    <w:rsid w:val="002E0D59"/>
    <w:rsid w:val="002E1368"/>
    <w:rsid w:val="002E1881"/>
    <w:rsid w:val="002E18FC"/>
    <w:rsid w:val="002E1DD0"/>
    <w:rsid w:val="002E203C"/>
    <w:rsid w:val="002E221E"/>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2F7B05"/>
    <w:rsid w:val="00301AEB"/>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2E30"/>
    <w:rsid w:val="00313025"/>
    <w:rsid w:val="00314D95"/>
    <w:rsid w:val="00315138"/>
    <w:rsid w:val="003154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6D5F"/>
    <w:rsid w:val="00327CA3"/>
    <w:rsid w:val="00327F4E"/>
    <w:rsid w:val="00327FD5"/>
    <w:rsid w:val="00330196"/>
    <w:rsid w:val="00331046"/>
    <w:rsid w:val="0033186E"/>
    <w:rsid w:val="0033200F"/>
    <w:rsid w:val="00332732"/>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1A"/>
    <w:rsid w:val="00370AFC"/>
    <w:rsid w:val="00370E88"/>
    <w:rsid w:val="003714EC"/>
    <w:rsid w:val="00371AD0"/>
    <w:rsid w:val="00371B42"/>
    <w:rsid w:val="00372C56"/>
    <w:rsid w:val="00372E76"/>
    <w:rsid w:val="00372EC7"/>
    <w:rsid w:val="00374054"/>
    <w:rsid w:val="00374335"/>
    <w:rsid w:val="00376177"/>
    <w:rsid w:val="00376E40"/>
    <w:rsid w:val="00376E6F"/>
    <w:rsid w:val="00376F8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205"/>
    <w:rsid w:val="003942B0"/>
    <w:rsid w:val="0039490B"/>
    <w:rsid w:val="00394C4E"/>
    <w:rsid w:val="00394D90"/>
    <w:rsid w:val="00395D27"/>
    <w:rsid w:val="00396196"/>
    <w:rsid w:val="0039625F"/>
    <w:rsid w:val="00397476"/>
    <w:rsid w:val="003A04C3"/>
    <w:rsid w:val="003A05DC"/>
    <w:rsid w:val="003A0960"/>
    <w:rsid w:val="003A09AE"/>
    <w:rsid w:val="003A0ECB"/>
    <w:rsid w:val="003A2258"/>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7763"/>
    <w:rsid w:val="003B77B7"/>
    <w:rsid w:val="003B7BA6"/>
    <w:rsid w:val="003C0A88"/>
    <w:rsid w:val="003C0D96"/>
    <w:rsid w:val="003C329E"/>
    <w:rsid w:val="003C32F9"/>
    <w:rsid w:val="003C3D9F"/>
    <w:rsid w:val="003C4370"/>
    <w:rsid w:val="003C43E9"/>
    <w:rsid w:val="003C4C20"/>
    <w:rsid w:val="003C50D9"/>
    <w:rsid w:val="003C5321"/>
    <w:rsid w:val="003C5FED"/>
    <w:rsid w:val="003C662E"/>
    <w:rsid w:val="003C6C39"/>
    <w:rsid w:val="003C707D"/>
    <w:rsid w:val="003C70A7"/>
    <w:rsid w:val="003C72D2"/>
    <w:rsid w:val="003C7656"/>
    <w:rsid w:val="003C76C5"/>
    <w:rsid w:val="003D0362"/>
    <w:rsid w:val="003D161A"/>
    <w:rsid w:val="003D1E8B"/>
    <w:rsid w:val="003D213F"/>
    <w:rsid w:val="003D30C7"/>
    <w:rsid w:val="003D38D0"/>
    <w:rsid w:val="003D43E9"/>
    <w:rsid w:val="003D4740"/>
    <w:rsid w:val="003D4BC9"/>
    <w:rsid w:val="003D51DB"/>
    <w:rsid w:val="003D5659"/>
    <w:rsid w:val="003D5BCE"/>
    <w:rsid w:val="003D64C8"/>
    <w:rsid w:val="003D6522"/>
    <w:rsid w:val="003D65E0"/>
    <w:rsid w:val="003D7E6A"/>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4F"/>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294F"/>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3F6"/>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6E3A"/>
    <w:rsid w:val="004479E2"/>
    <w:rsid w:val="00447D76"/>
    <w:rsid w:val="0045074A"/>
    <w:rsid w:val="00450DB7"/>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081"/>
    <w:rsid w:val="00470492"/>
    <w:rsid w:val="00471ABD"/>
    <w:rsid w:val="00471D26"/>
    <w:rsid w:val="004724E2"/>
    <w:rsid w:val="0047306D"/>
    <w:rsid w:val="0047328E"/>
    <w:rsid w:val="004735AE"/>
    <w:rsid w:val="00473CB1"/>
    <w:rsid w:val="00473EBD"/>
    <w:rsid w:val="004741FA"/>
    <w:rsid w:val="004748D9"/>
    <w:rsid w:val="004750C8"/>
    <w:rsid w:val="004756E8"/>
    <w:rsid w:val="0047632E"/>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12"/>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0DF"/>
    <w:rsid w:val="004E1DAE"/>
    <w:rsid w:val="004E296B"/>
    <w:rsid w:val="004E299C"/>
    <w:rsid w:val="004E386D"/>
    <w:rsid w:val="004E41C3"/>
    <w:rsid w:val="004E424B"/>
    <w:rsid w:val="004E5522"/>
    <w:rsid w:val="004E5B26"/>
    <w:rsid w:val="004E5C27"/>
    <w:rsid w:val="004E5C88"/>
    <w:rsid w:val="004E5FA7"/>
    <w:rsid w:val="004E6A2E"/>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4A26"/>
    <w:rsid w:val="004F532C"/>
    <w:rsid w:val="004F55FC"/>
    <w:rsid w:val="004F5AC7"/>
    <w:rsid w:val="004F6124"/>
    <w:rsid w:val="004F70BE"/>
    <w:rsid w:val="004F76D3"/>
    <w:rsid w:val="0050027D"/>
    <w:rsid w:val="00500483"/>
    <w:rsid w:val="00500535"/>
    <w:rsid w:val="005006D3"/>
    <w:rsid w:val="00500C80"/>
    <w:rsid w:val="00500F0C"/>
    <w:rsid w:val="00501086"/>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5EFC"/>
    <w:rsid w:val="00516933"/>
    <w:rsid w:val="00522DC6"/>
    <w:rsid w:val="00523090"/>
    <w:rsid w:val="005237D3"/>
    <w:rsid w:val="00524056"/>
    <w:rsid w:val="00524FF1"/>
    <w:rsid w:val="00525051"/>
    <w:rsid w:val="005252E9"/>
    <w:rsid w:val="0052688B"/>
    <w:rsid w:val="00527EFF"/>
    <w:rsid w:val="0053003B"/>
    <w:rsid w:val="005316D2"/>
    <w:rsid w:val="00531C10"/>
    <w:rsid w:val="005322AA"/>
    <w:rsid w:val="005345C6"/>
    <w:rsid w:val="005345F6"/>
    <w:rsid w:val="00535BEF"/>
    <w:rsid w:val="005363AD"/>
    <w:rsid w:val="00537F01"/>
    <w:rsid w:val="0054052A"/>
    <w:rsid w:val="005405D6"/>
    <w:rsid w:val="005408B6"/>
    <w:rsid w:val="00540D9B"/>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CFA"/>
    <w:rsid w:val="00554CD2"/>
    <w:rsid w:val="005551F5"/>
    <w:rsid w:val="005552AB"/>
    <w:rsid w:val="005553C0"/>
    <w:rsid w:val="00555739"/>
    <w:rsid w:val="00555989"/>
    <w:rsid w:val="00556260"/>
    <w:rsid w:val="005562A7"/>
    <w:rsid w:val="00557A05"/>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0CF6"/>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9791B"/>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284"/>
    <w:rsid w:val="005B356C"/>
    <w:rsid w:val="005B3D9C"/>
    <w:rsid w:val="005B420B"/>
    <w:rsid w:val="005B6086"/>
    <w:rsid w:val="005B62E4"/>
    <w:rsid w:val="005B6646"/>
    <w:rsid w:val="005B6E03"/>
    <w:rsid w:val="005C0438"/>
    <w:rsid w:val="005C14DD"/>
    <w:rsid w:val="005C2260"/>
    <w:rsid w:val="005C3AB3"/>
    <w:rsid w:val="005C404D"/>
    <w:rsid w:val="005C4859"/>
    <w:rsid w:val="005C4D36"/>
    <w:rsid w:val="005C557F"/>
    <w:rsid w:val="005C5AEB"/>
    <w:rsid w:val="005C64D7"/>
    <w:rsid w:val="005C6930"/>
    <w:rsid w:val="005C7551"/>
    <w:rsid w:val="005C783C"/>
    <w:rsid w:val="005C7ADE"/>
    <w:rsid w:val="005D0578"/>
    <w:rsid w:val="005D1C1E"/>
    <w:rsid w:val="005D1FEA"/>
    <w:rsid w:val="005D23E4"/>
    <w:rsid w:val="005D2805"/>
    <w:rsid w:val="005D2946"/>
    <w:rsid w:val="005D3F2D"/>
    <w:rsid w:val="005D42AC"/>
    <w:rsid w:val="005D46B5"/>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50"/>
    <w:rsid w:val="005E4DB9"/>
    <w:rsid w:val="005E4DEA"/>
    <w:rsid w:val="005E5F9F"/>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263"/>
    <w:rsid w:val="0060442E"/>
    <w:rsid w:val="00604928"/>
    <w:rsid w:val="00605384"/>
    <w:rsid w:val="00606A30"/>
    <w:rsid w:val="006070DC"/>
    <w:rsid w:val="00607C4C"/>
    <w:rsid w:val="00607D3B"/>
    <w:rsid w:val="00610807"/>
    <w:rsid w:val="00610E46"/>
    <w:rsid w:val="0061223D"/>
    <w:rsid w:val="006125BA"/>
    <w:rsid w:val="00612730"/>
    <w:rsid w:val="006127E1"/>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9F"/>
    <w:rsid w:val="006515A2"/>
    <w:rsid w:val="006516FD"/>
    <w:rsid w:val="00651823"/>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3942"/>
    <w:rsid w:val="00684088"/>
    <w:rsid w:val="00684247"/>
    <w:rsid w:val="00684D41"/>
    <w:rsid w:val="00685605"/>
    <w:rsid w:val="0068748F"/>
    <w:rsid w:val="006877CB"/>
    <w:rsid w:val="006878D8"/>
    <w:rsid w:val="00687FDC"/>
    <w:rsid w:val="006900D2"/>
    <w:rsid w:val="00690AA3"/>
    <w:rsid w:val="006921FD"/>
    <w:rsid w:val="006927F0"/>
    <w:rsid w:val="006933FC"/>
    <w:rsid w:val="0069386C"/>
    <w:rsid w:val="00693A27"/>
    <w:rsid w:val="00693D6C"/>
    <w:rsid w:val="00693DB1"/>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3119"/>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1D8"/>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F0235"/>
    <w:rsid w:val="006F137A"/>
    <w:rsid w:val="006F21DC"/>
    <w:rsid w:val="006F2944"/>
    <w:rsid w:val="006F2C29"/>
    <w:rsid w:val="006F390D"/>
    <w:rsid w:val="006F6047"/>
    <w:rsid w:val="006F618C"/>
    <w:rsid w:val="006F62AA"/>
    <w:rsid w:val="006F6CEC"/>
    <w:rsid w:val="006F759A"/>
    <w:rsid w:val="007006CE"/>
    <w:rsid w:val="00700DE3"/>
    <w:rsid w:val="00701509"/>
    <w:rsid w:val="007018A8"/>
    <w:rsid w:val="00701D34"/>
    <w:rsid w:val="007027A3"/>
    <w:rsid w:val="00702FAD"/>
    <w:rsid w:val="0070316E"/>
    <w:rsid w:val="00703BBD"/>
    <w:rsid w:val="00703E64"/>
    <w:rsid w:val="0070458B"/>
    <w:rsid w:val="0070462E"/>
    <w:rsid w:val="007047BA"/>
    <w:rsid w:val="0070485F"/>
    <w:rsid w:val="007048C6"/>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3EF1"/>
    <w:rsid w:val="00754184"/>
    <w:rsid w:val="007551CD"/>
    <w:rsid w:val="00755279"/>
    <w:rsid w:val="00755A9C"/>
    <w:rsid w:val="00755B33"/>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5B7"/>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542F"/>
    <w:rsid w:val="007A5C1C"/>
    <w:rsid w:val="007A5DD7"/>
    <w:rsid w:val="007A7DA5"/>
    <w:rsid w:val="007A7DE0"/>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18A"/>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365"/>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6BB4"/>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25FE"/>
    <w:rsid w:val="00833343"/>
    <w:rsid w:val="00833478"/>
    <w:rsid w:val="00833B56"/>
    <w:rsid w:val="00833E2E"/>
    <w:rsid w:val="00834115"/>
    <w:rsid w:val="00834319"/>
    <w:rsid w:val="0083470E"/>
    <w:rsid w:val="00834DAA"/>
    <w:rsid w:val="008352D9"/>
    <w:rsid w:val="00835684"/>
    <w:rsid w:val="00835998"/>
    <w:rsid w:val="008359BD"/>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64C2"/>
    <w:rsid w:val="00856821"/>
    <w:rsid w:val="00856A4B"/>
    <w:rsid w:val="00857899"/>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5C6"/>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AB5"/>
    <w:rsid w:val="008E1862"/>
    <w:rsid w:val="008E1A58"/>
    <w:rsid w:val="008E2EF9"/>
    <w:rsid w:val="008E4379"/>
    <w:rsid w:val="008E4772"/>
    <w:rsid w:val="008E486D"/>
    <w:rsid w:val="008E6914"/>
    <w:rsid w:val="008E72E5"/>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7B2"/>
    <w:rsid w:val="009109FD"/>
    <w:rsid w:val="00910A71"/>
    <w:rsid w:val="00910D9B"/>
    <w:rsid w:val="0091135F"/>
    <w:rsid w:val="009118BC"/>
    <w:rsid w:val="00911BC7"/>
    <w:rsid w:val="0091364E"/>
    <w:rsid w:val="00913C50"/>
    <w:rsid w:val="00914336"/>
    <w:rsid w:val="00914D24"/>
    <w:rsid w:val="00920402"/>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1F80"/>
    <w:rsid w:val="00932095"/>
    <w:rsid w:val="0093242F"/>
    <w:rsid w:val="00932831"/>
    <w:rsid w:val="00932CF3"/>
    <w:rsid w:val="0093321E"/>
    <w:rsid w:val="0093343E"/>
    <w:rsid w:val="00933CED"/>
    <w:rsid w:val="00933D30"/>
    <w:rsid w:val="00934604"/>
    <w:rsid w:val="00934734"/>
    <w:rsid w:val="00934BC0"/>
    <w:rsid w:val="00934EFF"/>
    <w:rsid w:val="00935386"/>
    <w:rsid w:val="009354F9"/>
    <w:rsid w:val="00935859"/>
    <w:rsid w:val="0093715B"/>
    <w:rsid w:val="00937DB3"/>
    <w:rsid w:val="0094005E"/>
    <w:rsid w:val="0094038D"/>
    <w:rsid w:val="00941169"/>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60F"/>
    <w:rsid w:val="0096266E"/>
    <w:rsid w:val="009629BB"/>
    <w:rsid w:val="00962FFF"/>
    <w:rsid w:val="00963062"/>
    <w:rsid w:val="00963A9D"/>
    <w:rsid w:val="0096472A"/>
    <w:rsid w:val="00964817"/>
    <w:rsid w:val="00965011"/>
    <w:rsid w:val="009650B4"/>
    <w:rsid w:val="0096549D"/>
    <w:rsid w:val="009656C2"/>
    <w:rsid w:val="00965845"/>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87A3A"/>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583"/>
    <w:rsid w:val="009B4EA0"/>
    <w:rsid w:val="009B5DA8"/>
    <w:rsid w:val="009B72F9"/>
    <w:rsid w:val="009B77A7"/>
    <w:rsid w:val="009C091F"/>
    <w:rsid w:val="009C099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4FD"/>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9D6"/>
    <w:rsid w:val="009F2A15"/>
    <w:rsid w:val="009F396A"/>
    <w:rsid w:val="009F3B01"/>
    <w:rsid w:val="009F3B3F"/>
    <w:rsid w:val="009F45DB"/>
    <w:rsid w:val="009F469D"/>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04E"/>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5F75"/>
    <w:rsid w:val="00A564CA"/>
    <w:rsid w:val="00A566EF"/>
    <w:rsid w:val="00A569AB"/>
    <w:rsid w:val="00A569FF"/>
    <w:rsid w:val="00A56E7F"/>
    <w:rsid w:val="00A5766D"/>
    <w:rsid w:val="00A614F5"/>
    <w:rsid w:val="00A62154"/>
    <w:rsid w:val="00A642BC"/>
    <w:rsid w:val="00A64E3D"/>
    <w:rsid w:val="00A650A8"/>
    <w:rsid w:val="00A651D3"/>
    <w:rsid w:val="00A654CF"/>
    <w:rsid w:val="00A65681"/>
    <w:rsid w:val="00A65AF5"/>
    <w:rsid w:val="00A65B59"/>
    <w:rsid w:val="00A660CE"/>
    <w:rsid w:val="00A66D47"/>
    <w:rsid w:val="00A67960"/>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A8A"/>
    <w:rsid w:val="00A82EDF"/>
    <w:rsid w:val="00A832F8"/>
    <w:rsid w:val="00A833F4"/>
    <w:rsid w:val="00A83E70"/>
    <w:rsid w:val="00A842F1"/>
    <w:rsid w:val="00A844D1"/>
    <w:rsid w:val="00A85312"/>
    <w:rsid w:val="00A85CBC"/>
    <w:rsid w:val="00A85DAB"/>
    <w:rsid w:val="00A8683F"/>
    <w:rsid w:val="00A86F6F"/>
    <w:rsid w:val="00A8764C"/>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3DCC"/>
    <w:rsid w:val="00AB48A0"/>
    <w:rsid w:val="00AB4DE6"/>
    <w:rsid w:val="00AB5C39"/>
    <w:rsid w:val="00AB6037"/>
    <w:rsid w:val="00AB63DE"/>
    <w:rsid w:val="00AB66A8"/>
    <w:rsid w:val="00AB6A33"/>
    <w:rsid w:val="00AB6B75"/>
    <w:rsid w:val="00AB6BE0"/>
    <w:rsid w:val="00AB72BF"/>
    <w:rsid w:val="00AB7451"/>
    <w:rsid w:val="00AB7884"/>
    <w:rsid w:val="00AC0AB9"/>
    <w:rsid w:val="00AC0F76"/>
    <w:rsid w:val="00AC181B"/>
    <w:rsid w:val="00AC197B"/>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345F"/>
    <w:rsid w:val="00AD50F7"/>
    <w:rsid w:val="00AD5DE4"/>
    <w:rsid w:val="00AD6CE6"/>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AF68EC"/>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10FC"/>
    <w:rsid w:val="00B3301A"/>
    <w:rsid w:val="00B3372F"/>
    <w:rsid w:val="00B33C1C"/>
    <w:rsid w:val="00B33E76"/>
    <w:rsid w:val="00B33EC9"/>
    <w:rsid w:val="00B34A43"/>
    <w:rsid w:val="00B34B50"/>
    <w:rsid w:val="00B34E52"/>
    <w:rsid w:val="00B34F56"/>
    <w:rsid w:val="00B34FE3"/>
    <w:rsid w:val="00B35142"/>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8F3"/>
    <w:rsid w:val="00B45D24"/>
    <w:rsid w:val="00B46599"/>
    <w:rsid w:val="00B46AEC"/>
    <w:rsid w:val="00B46CCB"/>
    <w:rsid w:val="00B47066"/>
    <w:rsid w:val="00B479B4"/>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147C"/>
    <w:rsid w:val="00B62816"/>
    <w:rsid w:val="00B637B1"/>
    <w:rsid w:val="00B64049"/>
    <w:rsid w:val="00B64B08"/>
    <w:rsid w:val="00B64DA4"/>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9D8"/>
    <w:rsid w:val="00B8384C"/>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2E56"/>
    <w:rsid w:val="00B930FB"/>
    <w:rsid w:val="00B93523"/>
    <w:rsid w:val="00B93A9F"/>
    <w:rsid w:val="00B940B4"/>
    <w:rsid w:val="00B9426B"/>
    <w:rsid w:val="00B949CC"/>
    <w:rsid w:val="00B95780"/>
    <w:rsid w:val="00B95D5F"/>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7199"/>
    <w:rsid w:val="00BD7E42"/>
    <w:rsid w:val="00BE0022"/>
    <w:rsid w:val="00BE1EFA"/>
    <w:rsid w:val="00BE2379"/>
    <w:rsid w:val="00BE318E"/>
    <w:rsid w:val="00BE3C6B"/>
    <w:rsid w:val="00BE3E27"/>
    <w:rsid w:val="00BE45EA"/>
    <w:rsid w:val="00BE491E"/>
    <w:rsid w:val="00BE55C7"/>
    <w:rsid w:val="00BE5F8B"/>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6D88"/>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141"/>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636"/>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6715"/>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2F44"/>
    <w:rsid w:val="00CA398E"/>
    <w:rsid w:val="00CA42E3"/>
    <w:rsid w:val="00CA562B"/>
    <w:rsid w:val="00CA5CEF"/>
    <w:rsid w:val="00CA5E00"/>
    <w:rsid w:val="00CA5EBE"/>
    <w:rsid w:val="00CA608C"/>
    <w:rsid w:val="00CA638D"/>
    <w:rsid w:val="00CA6972"/>
    <w:rsid w:val="00CA7765"/>
    <w:rsid w:val="00CA784C"/>
    <w:rsid w:val="00CB1EE2"/>
    <w:rsid w:val="00CB2092"/>
    <w:rsid w:val="00CB2190"/>
    <w:rsid w:val="00CB2346"/>
    <w:rsid w:val="00CB2E9A"/>
    <w:rsid w:val="00CB3047"/>
    <w:rsid w:val="00CB413A"/>
    <w:rsid w:val="00CB427D"/>
    <w:rsid w:val="00CB56CB"/>
    <w:rsid w:val="00CB5913"/>
    <w:rsid w:val="00CB5943"/>
    <w:rsid w:val="00CB6175"/>
    <w:rsid w:val="00CB6C8F"/>
    <w:rsid w:val="00CB7336"/>
    <w:rsid w:val="00CB7614"/>
    <w:rsid w:val="00CB7F4C"/>
    <w:rsid w:val="00CC0025"/>
    <w:rsid w:val="00CC0244"/>
    <w:rsid w:val="00CC026B"/>
    <w:rsid w:val="00CC0411"/>
    <w:rsid w:val="00CC2250"/>
    <w:rsid w:val="00CC296A"/>
    <w:rsid w:val="00CC2AFD"/>
    <w:rsid w:val="00CC2CF3"/>
    <w:rsid w:val="00CC2E03"/>
    <w:rsid w:val="00CC3660"/>
    <w:rsid w:val="00CC3F27"/>
    <w:rsid w:val="00CC3F96"/>
    <w:rsid w:val="00CC4247"/>
    <w:rsid w:val="00CC4A7C"/>
    <w:rsid w:val="00CC5026"/>
    <w:rsid w:val="00CC5CFF"/>
    <w:rsid w:val="00CC6068"/>
    <w:rsid w:val="00CC6108"/>
    <w:rsid w:val="00CC6329"/>
    <w:rsid w:val="00CC64E5"/>
    <w:rsid w:val="00CC76D2"/>
    <w:rsid w:val="00CC7940"/>
    <w:rsid w:val="00CC7994"/>
    <w:rsid w:val="00CD01B9"/>
    <w:rsid w:val="00CD05A4"/>
    <w:rsid w:val="00CD109E"/>
    <w:rsid w:val="00CD16D4"/>
    <w:rsid w:val="00CD19F7"/>
    <w:rsid w:val="00CD1B91"/>
    <w:rsid w:val="00CD246B"/>
    <w:rsid w:val="00CD267C"/>
    <w:rsid w:val="00CD2D8E"/>
    <w:rsid w:val="00CD31D2"/>
    <w:rsid w:val="00CD3464"/>
    <w:rsid w:val="00CD5430"/>
    <w:rsid w:val="00CD565F"/>
    <w:rsid w:val="00CD570F"/>
    <w:rsid w:val="00CD5942"/>
    <w:rsid w:val="00CD5CDB"/>
    <w:rsid w:val="00CD6056"/>
    <w:rsid w:val="00CD67E2"/>
    <w:rsid w:val="00CD69FE"/>
    <w:rsid w:val="00CD6A0A"/>
    <w:rsid w:val="00CD6F35"/>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AC1"/>
    <w:rsid w:val="00D01C3B"/>
    <w:rsid w:val="00D040BB"/>
    <w:rsid w:val="00D04350"/>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CD5"/>
    <w:rsid w:val="00D3243D"/>
    <w:rsid w:val="00D326FC"/>
    <w:rsid w:val="00D3311E"/>
    <w:rsid w:val="00D33180"/>
    <w:rsid w:val="00D340FE"/>
    <w:rsid w:val="00D343F9"/>
    <w:rsid w:val="00D34717"/>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40B"/>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4D1F"/>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85B"/>
    <w:rsid w:val="00D97AEE"/>
    <w:rsid w:val="00D97FFE"/>
    <w:rsid w:val="00DA055A"/>
    <w:rsid w:val="00DA22B9"/>
    <w:rsid w:val="00DA235A"/>
    <w:rsid w:val="00DA2576"/>
    <w:rsid w:val="00DA2A6C"/>
    <w:rsid w:val="00DA36D9"/>
    <w:rsid w:val="00DA41F8"/>
    <w:rsid w:val="00DA47B7"/>
    <w:rsid w:val="00DA48D6"/>
    <w:rsid w:val="00DA5484"/>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3E0"/>
    <w:rsid w:val="00DB5877"/>
    <w:rsid w:val="00DB628A"/>
    <w:rsid w:val="00DB68E9"/>
    <w:rsid w:val="00DB6AFA"/>
    <w:rsid w:val="00DB761D"/>
    <w:rsid w:val="00DB76FF"/>
    <w:rsid w:val="00DB7D41"/>
    <w:rsid w:val="00DC0053"/>
    <w:rsid w:val="00DC070B"/>
    <w:rsid w:val="00DC1529"/>
    <w:rsid w:val="00DC1CA5"/>
    <w:rsid w:val="00DC20C3"/>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856"/>
    <w:rsid w:val="00DD0AEA"/>
    <w:rsid w:val="00DD1010"/>
    <w:rsid w:val="00DD179D"/>
    <w:rsid w:val="00DD24D7"/>
    <w:rsid w:val="00DD29C2"/>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2502"/>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4E3C"/>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4B7"/>
    <w:rsid w:val="00E434BE"/>
    <w:rsid w:val="00E43FF5"/>
    <w:rsid w:val="00E44FFE"/>
    <w:rsid w:val="00E4568A"/>
    <w:rsid w:val="00E457DF"/>
    <w:rsid w:val="00E45E26"/>
    <w:rsid w:val="00E479A9"/>
    <w:rsid w:val="00E47FBE"/>
    <w:rsid w:val="00E5018C"/>
    <w:rsid w:val="00E50B70"/>
    <w:rsid w:val="00E51225"/>
    <w:rsid w:val="00E51493"/>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4E20"/>
    <w:rsid w:val="00E95A74"/>
    <w:rsid w:val="00E95C51"/>
    <w:rsid w:val="00E961C6"/>
    <w:rsid w:val="00E962E6"/>
    <w:rsid w:val="00E9663C"/>
    <w:rsid w:val="00E970D1"/>
    <w:rsid w:val="00E970FA"/>
    <w:rsid w:val="00E97245"/>
    <w:rsid w:val="00E974A6"/>
    <w:rsid w:val="00E97BD3"/>
    <w:rsid w:val="00EA0584"/>
    <w:rsid w:val="00EA1435"/>
    <w:rsid w:val="00EA14DE"/>
    <w:rsid w:val="00EA2818"/>
    <w:rsid w:val="00EA3BA2"/>
    <w:rsid w:val="00EA3D24"/>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6006"/>
    <w:rsid w:val="00EC7AB8"/>
    <w:rsid w:val="00EC7B83"/>
    <w:rsid w:val="00ED06C3"/>
    <w:rsid w:val="00ED07FA"/>
    <w:rsid w:val="00ED0B57"/>
    <w:rsid w:val="00ED17B8"/>
    <w:rsid w:val="00ED188D"/>
    <w:rsid w:val="00ED18CA"/>
    <w:rsid w:val="00ED1E44"/>
    <w:rsid w:val="00ED20E9"/>
    <w:rsid w:val="00ED2552"/>
    <w:rsid w:val="00ED3FB6"/>
    <w:rsid w:val="00ED46C5"/>
    <w:rsid w:val="00ED620B"/>
    <w:rsid w:val="00ED71AF"/>
    <w:rsid w:val="00EE015C"/>
    <w:rsid w:val="00EE0841"/>
    <w:rsid w:val="00EE0EA9"/>
    <w:rsid w:val="00EE15F2"/>
    <w:rsid w:val="00EE1ABD"/>
    <w:rsid w:val="00EE1DCD"/>
    <w:rsid w:val="00EE2172"/>
    <w:rsid w:val="00EE313C"/>
    <w:rsid w:val="00EE3535"/>
    <w:rsid w:val="00EE39D2"/>
    <w:rsid w:val="00EE457C"/>
    <w:rsid w:val="00EE573B"/>
    <w:rsid w:val="00EE57AF"/>
    <w:rsid w:val="00EE6924"/>
    <w:rsid w:val="00EE7BA9"/>
    <w:rsid w:val="00EF006A"/>
    <w:rsid w:val="00EF033F"/>
    <w:rsid w:val="00EF0BA8"/>
    <w:rsid w:val="00EF1DBE"/>
    <w:rsid w:val="00EF20B7"/>
    <w:rsid w:val="00EF2DD9"/>
    <w:rsid w:val="00EF3337"/>
    <w:rsid w:val="00EF3C83"/>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748"/>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1F41"/>
    <w:rsid w:val="00F120E3"/>
    <w:rsid w:val="00F1244C"/>
    <w:rsid w:val="00F13365"/>
    <w:rsid w:val="00F13684"/>
    <w:rsid w:val="00F13AFA"/>
    <w:rsid w:val="00F13D55"/>
    <w:rsid w:val="00F13F16"/>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6C5D"/>
    <w:rsid w:val="00F37677"/>
    <w:rsid w:val="00F37A5A"/>
    <w:rsid w:val="00F37ED4"/>
    <w:rsid w:val="00F41644"/>
    <w:rsid w:val="00F4167D"/>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C4C"/>
    <w:rsid w:val="00F50F02"/>
    <w:rsid w:val="00F517EE"/>
    <w:rsid w:val="00F51BEC"/>
    <w:rsid w:val="00F5395E"/>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E3E"/>
    <w:rsid w:val="00F73EFB"/>
    <w:rsid w:val="00F74923"/>
    <w:rsid w:val="00F7502F"/>
    <w:rsid w:val="00F75758"/>
    <w:rsid w:val="00F76C8C"/>
    <w:rsid w:val="00F77711"/>
    <w:rsid w:val="00F77A39"/>
    <w:rsid w:val="00F77BD8"/>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181C"/>
    <w:rsid w:val="00FC22F7"/>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paragraph" w:customStyle="1" w:styleId="textintend3">
    <w:name w:val="text intend 3"/>
    <w:basedOn w:val="Normal"/>
    <w:rsid w:val="00700DE3"/>
    <w:pPr>
      <w:numPr>
        <w:numId w:val="15"/>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6276">
      <w:bodyDiv w:val="1"/>
      <w:marLeft w:val="0"/>
      <w:marRight w:val="0"/>
      <w:marTop w:val="0"/>
      <w:marBottom w:val="0"/>
      <w:divBdr>
        <w:top w:val="none" w:sz="0" w:space="0" w:color="auto"/>
        <w:left w:val="none" w:sz="0" w:space="0" w:color="auto"/>
        <w:bottom w:val="none" w:sz="0" w:space="0" w:color="auto"/>
        <w:right w:val="none" w:sz="0" w:space="0" w:color="auto"/>
      </w:divBdr>
      <w:divsChild>
        <w:div w:id="8609662">
          <w:marLeft w:val="1166"/>
          <w:marRight w:val="0"/>
          <w:marTop w:val="77"/>
          <w:marBottom w:val="0"/>
          <w:divBdr>
            <w:top w:val="none" w:sz="0" w:space="0" w:color="auto"/>
            <w:left w:val="none" w:sz="0" w:space="0" w:color="auto"/>
            <w:bottom w:val="none" w:sz="0" w:space="0" w:color="auto"/>
            <w:right w:val="none" w:sz="0" w:space="0" w:color="auto"/>
          </w:divBdr>
        </w:div>
      </w:divsChild>
    </w:div>
    <w:div w:id="102381411">
      <w:bodyDiv w:val="1"/>
      <w:marLeft w:val="0"/>
      <w:marRight w:val="0"/>
      <w:marTop w:val="0"/>
      <w:marBottom w:val="0"/>
      <w:divBdr>
        <w:top w:val="none" w:sz="0" w:space="0" w:color="auto"/>
        <w:left w:val="none" w:sz="0" w:space="0" w:color="auto"/>
        <w:bottom w:val="none" w:sz="0" w:space="0" w:color="auto"/>
        <w:right w:val="none" w:sz="0" w:space="0" w:color="auto"/>
      </w:divBdr>
      <w:divsChild>
        <w:div w:id="1226647905">
          <w:marLeft w:val="1166"/>
          <w:marRight w:val="0"/>
          <w:marTop w:val="77"/>
          <w:marBottom w:val="0"/>
          <w:divBdr>
            <w:top w:val="none" w:sz="0" w:space="0" w:color="auto"/>
            <w:left w:val="none" w:sz="0" w:space="0" w:color="auto"/>
            <w:bottom w:val="none" w:sz="0" w:space="0" w:color="auto"/>
            <w:right w:val="none" w:sz="0" w:space="0" w:color="auto"/>
          </w:divBdr>
        </w:div>
        <w:div w:id="1090934402">
          <w:marLeft w:val="1800"/>
          <w:marRight w:val="0"/>
          <w:marTop w:val="67"/>
          <w:marBottom w:val="0"/>
          <w:divBdr>
            <w:top w:val="none" w:sz="0" w:space="0" w:color="auto"/>
            <w:left w:val="none" w:sz="0" w:space="0" w:color="auto"/>
            <w:bottom w:val="none" w:sz="0" w:space="0" w:color="auto"/>
            <w:right w:val="none" w:sz="0" w:space="0" w:color="auto"/>
          </w:divBdr>
        </w:div>
        <w:div w:id="927351298">
          <w:marLeft w:val="1166"/>
          <w:marRight w:val="0"/>
          <w:marTop w:val="77"/>
          <w:marBottom w:val="0"/>
          <w:divBdr>
            <w:top w:val="none" w:sz="0" w:space="0" w:color="auto"/>
            <w:left w:val="none" w:sz="0" w:space="0" w:color="auto"/>
            <w:bottom w:val="none" w:sz="0" w:space="0" w:color="auto"/>
            <w:right w:val="none" w:sz="0" w:space="0" w:color="auto"/>
          </w:divBdr>
        </w:div>
        <w:div w:id="1846164319">
          <w:marLeft w:val="1800"/>
          <w:marRight w:val="0"/>
          <w:marTop w:val="67"/>
          <w:marBottom w:val="0"/>
          <w:divBdr>
            <w:top w:val="none" w:sz="0" w:space="0" w:color="auto"/>
            <w:left w:val="none" w:sz="0" w:space="0" w:color="auto"/>
            <w:bottom w:val="none" w:sz="0" w:space="0" w:color="auto"/>
            <w:right w:val="none" w:sz="0" w:space="0" w:color="auto"/>
          </w:divBdr>
        </w:div>
        <w:div w:id="891692525">
          <w:marLeft w:val="2520"/>
          <w:marRight w:val="0"/>
          <w:marTop w:val="58"/>
          <w:marBottom w:val="0"/>
          <w:divBdr>
            <w:top w:val="none" w:sz="0" w:space="0" w:color="auto"/>
            <w:left w:val="none" w:sz="0" w:space="0" w:color="auto"/>
            <w:bottom w:val="none" w:sz="0" w:space="0" w:color="auto"/>
            <w:right w:val="none" w:sz="0" w:space="0" w:color="auto"/>
          </w:divBdr>
        </w:div>
      </w:divsChild>
    </w:div>
    <w:div w:id="358942005">
      <w:bodyDiv w:val="1"/>
      <w:marLeft w:val="0"/>
      <w:marRight w:val="0"/>
      <w:marTop w:val="0"/>
      <w:marBottom w:val="0"/>
      <w:divBdr>
        <w:top w:val="none" w:sz="0" w:space="0" w:color="auto"/>
        <w:left w:val="none" w:sz="0" w:space="0" w:color="auto"/>
        <w:bottom w:val="none" w:sz="0" w:space="0" w:color="auto"/>
        <w:right w:val="none" w:sz="0" w:space="0" w:color="auto"/>
      </w:divBdr>
      <w:divsChild>
        <w:div w:id="2112969004">
          <w:marLeft w:val="1166"/>
          <w:marRight w:val="0"/>
          <w:marTop w:val="77"/>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07327235">
      <w:bodyDiv w:val="1"/>
      <w:marLeft w:val="0"/>
      <w:marRight w:val="0"/>
      <w:marTop w:val="0"/>
      <w:marBottom w:val="0"/>
      <w:divBdr>
        <w:top w:val="none" w:sz="0" w:space="0" w:color="auto"/>
        <w:left w:val="none" w:sz="0" w:space="0" w:color="auto"/>
        <w:bottom w:val="none" w:sz="0" w:space="0" w:color="auto"/>
        <w:right w:val="none" w:sz="0" w:space="0" w:color="auto"/>
      </w:divBdr>
      <w:divsChild>
        <w:div w:id="1255480229">
          <w:marLeft w:val="1166"/>
          <w:marRight w:val="0"/>
          <w:marTop w:val="77"/>
          <w:marBottom w:val="0"/>
          <w:divBdr>
            <w:top w:val="none" w:sz="0" w:space="0" w:color="auto"/>
            <w:left w:val="none" w:sz="0" w:space="0" w:color="auto"/>
            <w:bottom w:val="none" w:sz="0" w:space="0" w:color="auto"/>
            <w:right w:val="none" w:sz="0" w:space="0" w:color="auto"/>
          </w:divBdr>
        </w:div>
        <w:div w:id="1413551347">
          <w:marLeft w:val="1800"/>
          <w:marRight w:val="0"/>
          <w:marTop w:val="67"/>
          <w:marBottom w:val="0"/>
          <w:divBdr>
            <w:top w:val="none" w:sz="0" w:space="0" w:color="auto"/>
            <w:left w:val="none" w:sz="0" w:space="0" w:color="auto"/>
            <w:bottom w:val="none" w:sz="0" w:space="0" w:color="auto"/>
            <w:right w:val="none" w:sz="0" w:space="0" w:color="auto"/>
          </w:divBdr>
        </w:div>
        <w:div w:id="385495670">
          <w:marLeft w:val="1800"/>
          <w:marRight w:val="0"/>
          <w:marTop w:val="67"/>
          <w:marBottom w:val="0"/>
          <w:divBdr>
            <w:top w:val="none" w:sz="0" w:space="0" w:color="auto"/>
            <w:left w:val="none" w:sz="0" w:space="0" w:color="auto"/>
            <w:bottom w:val="none" w:sz="0" w:space="0" w:color="auto"/>
            <w:right w:val="none" w:sz="0" w:space="0" w:color="auto"/>
          </w:divBdr>
        </w:div>
        <w:div w:id="1877430971">
          <w:marLeft w:val="1800"/>
          <w:marRight w:val="0"/>
          <w:marTop w:val="67"/>
          <w:marBottom w:val="0"/>
          <w:divBdr>
            <w:top w:val="none" w:sz="0" w:space="0" w:color="auto"/>
            <w:left w:val="none" w:sz="0" w:space="0" w:color="auto"/>
            <w:bottom w:val="none" w:sz="0" w:space="0" w:color="auto"/>
            <w:right w:val="none" w:sz="0" w:space="0" w:color="auto"/>
          </w:divBdr>
        </w:div>
        <w:div w:id="935211141">
          <w:marLeft w:val="1166"/>
          <w:marRight w:val="0"/>
          <w:marTop w:val="77"/>
          <w:marBottom w:val="0"/>
          <w:divBdr>
            <w:top w:val="none" w:sz="0" w:space="0" w:color="auto"/>
            <w:left w:val="none" w:sz="0" w:space="0" w:color="auto"/>
            <w:bottom w:val="none" w:sz="0" w:space="0" w:color="auto"/>
            <w:right w:val="none" w:sz="0" w:space="0" w:color="auto"/>
          </w:divBdr>
        </w:div>
        <w:div w:id="344941076">
          <w:marLeft w:val="1800"/>
          <w:marRight w:val="0"/>
          <w:marTop w:val="67"/>
          <w:marBottom w:val="0"/>
          <w:divBdr>
            <w:top w:val="none" w:sz="0" w:space="0" w:color="auto"/>
            <w:left w:val="none" w:sz="0" w:space="0" w:color="auto"/>
            <w:bottom w:val="none" w:sz="0" w:space="0" w:color="auto"/>
            <w:right w:val="none" w:sz="0" w:space="0" w:color="auto"/>
          </w:divBdr>
        </w:div>
        <w:div w:id="664019678">
          <w:marLeft w:val="1800"/>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28289305">
      <w:bodyDiv w:val="1"/>
      <w:marLeft w:val="0"/>
      <w:marRight w:val="0"/>
      <w:marTop w:val="0"/>
      <w:marBottom w:val="0"/>
      <w:divBdr>
        <w:top w:val="none" w:sz="0" w:space="0" w:color="auto"/>
        <w:left w:val="none" w:sz="0" w:space="0" w:color="auto"/>
        <w:bottom w:val="none" w:sz="0" w:space="0" w:color="auto"/>
        <w:right w:val="none" w:sz="0" w:space="0" w:color="auto"/>
      </w:divBdr>
      <w:divsChild>
        <w:div w:id="82534755">
          <w:marLeft w:val="1166"/>
          <w:marRight w:val="0"/>
          <w:marTop w:val="77"/>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97967-72FB-4306-8031-BF290573C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Words>
  <Characters>1658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2019-11-08T16:04:00Z</dcterms:created>
  <dcterms:modified xsi:type="dcterms:W3CDTF">2019-11-08T17:42:00Z</dcterms:modified>
</cp:coreProperties>
</file>